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79343" w14:textId="77777777" w:rsidR="00CA589C" w:rsidRPr="00CD1625" w:rsidRDefault="00CA589C" w:rsidP="00CA589C">
      <w:pPr>
        <w:spacing w:after="0" w:line="240" w:lineRule="auto"/>
        <w:outlineLvl w:val="2"/>
        <w:rPr>
          <w:rFonts w:ascii="Arial" w:eastAsia="Times New Roman" w:hAnsi="Arial" w:cs="Arial"/>
          <w:b/>
          <w:bCs/>
          <w:color w:val="000000"/>
          <w:sz w:val="24"/>
          <w:szCs w:val="24"/>
          <w:u w:val="single"/>
          <w:lang w:eastAsia="en-GB"/>
        </w:rPr>
      </w:pPr>
    </w:p>
    <w:p w14:paraId="45D90A38" w14:textId="3F895EFA" w:rsidR="00CA589C" w:rsidRPr="00CD1625" w:rsidRDefault="00CD1625" w:rsidP="00CD1625">
      <w:pPr>
        <w:spacing w:after="0" w:line="240" w:lineRule="auto"/>
        <w:jc w:val="center"/>
        <w:outlineLvl w:val="3"/>
        <w:rPr>
          <w:rFonts w:ascii="Arial" w:eastAsia="Times New Roman" w:hAnsi="Arial" w:cs="Arial"/>
          <w:b/>
          <w:bCs/>
          <w:color w:val="000000"/>
          <w:sz w:val="24"/>
          <w:szCs w:val="24"/>
          <w:u w:val="single"/>
          <w:lang w:eastAsia="en-GB"/>
        </w:rPr>
      </w:pPr>
      <w:r w:rsidRPr="00CD1625">
        <w:rPr>
          <w:rFonts w:ascii="Arial" w:eastAsia="Times New Roman" w:hAnsi="Arial" w:cs="Arial"/>
          <w:b/>
          <w:bCs/>
          <w:color w:val="000000"/>
          <w:sz w:val="24"/>
          <w:szCs w:val="24"/>
          <w:u w:val="single"/>
          <w:lang w:eastAsia="en-GB"/>
        </w:rPr>
        <w:t>Post-course report form</w:t>
      </w:r>
    </w:p>
    <w:p w14:paraId="222C23DC" w14:textId="77777777" w:rsidR="00CA589C" w:rsidRPr="00CD1625" w:rsidRDefault="00CA589C" w:rsidP="00CA589C">
      <w:pPr>
        <w:spacing w:after="0" w:line="240" w:lineRule="auto"/>
        <w:outlineLvl w:val="3"/>
        <w:rPr>
          <w:rFonts w:ascii="Arial" w:eastAsia="Times New Roman" w:hAnsi="Arial" w:cs="Arial"/>
          <w:b/>
          <w:bCs/>
          <w:color w:val="000000"/>
          <w:sz w:val="24"/>
          <w:szCs w:val="24"/>
          <w:lang w:eastAsia="en-GB"/>
        </w:rPr>
      </w:pPr>
    </w:p>
    <w:p w14:paraId="4EAF242E" w14:textId="75D80BB2" w:rsidR="00CD1625" w:rsidRPr="00CD1625" w:rsidRDefault="00CD1625" w:rsidP="00CA589C">
      <w:pPr>
        <w:spacing w:after="0" w:line="240" w:lineRule="auto"/>
        <w:outlineLvl w:val="3"/>
        <w:rPr>
          <w:rFonts w:ascii="Arial" w:eastAsia="Times New Roman" w:hAnsi="Arial" w:cs="Arial"/>
          <w:b/>
          <w:bCs/>
          <w:color w:val="000000"/>
          <w:sz w:val="24"/>
          <w:szCs w:val="24"/>
          <w:lang w:eastAsia="en-GB"/>
        </w:rPr>
      </w:pPr>
      <w:r w:rsidRPr="00CD1625">
        <w:rPr>
          <w:rFonts w:ascii="Arial" w:eastAsia="Times New Roman" w:hAnsi="Arial" w:cs="Arial"/>
          <w:b/>
          <w:bCs/>
          <w:color w:val="000000"/>
          <w:sz w:val="24"/>
          <w:szCs w:val="24"/>
          <w:lang w:eastAsia="en-GB"/>
        </w:rPr>
        <w:t xml:space="preserve">Name: </w:t>
      </w:r>
      <w:r w:rsidR="005B3228" w:rsidRPr="005B3228">
        <w:rPr>
          <w:rFonts w:eastAsia="Times New Roman" w:cstheme="minorHAnsi"/>
          <w:color w:val="000000"/>
          <w:lang w:eastAsia="en-GB"/>
        </w:rPr>
        <w:t>Elaine Crofts</w:t>
      </w:r>
      <w:r w:rsidR="002329B0">
        <w:rPr>
          <w:rFonts w:eastAsia="Times New Roman" w:cstheme="minorHAnsi"/>
          <w:color w:val="000000"/>
          <w:lang w:eastAsia="en-GB"/>
        </w:rPr>
        <w:t xml:space="preserve"> MSc MCSP</w:t>
      </w:r>
      <w:r w:rsidR="005B3228">
        <w:rPr>
          <w:rFonts w:ascii="Arial" w:eastAsia="Times New Roman" w:hAnsi="Arial" w:cs="Arial"/>
          <w:b/>
          <w:bCs/>
          <w:color w:val="000000"/>
          <w:sz w:val="24"/>
          <w:szCs w:val="24"/>
          <w:lang w:eastAsia="en-GB"/>
        </w:rPr>
        <w:t xml:space="preserve"> </w:t>
      </w:r>
    </w:p>
    <w:p w14:paraId="41CFA7F4" w14:textId="77777777" w:rsidR="00CD1625" w:rsidRPr="00CD1625" w:rsidRDefault="00CD1625" w:rsidP="00CA589C">
      <w:pPr>
        <w:spacing w:after="0" w:line="240" w:lineRule="auto"/>
        <w:outlineLvl w:val="3"/>
        <w:rPr>
          <w:rFonts w:ascii="Arial" w:eastAsia="Times New Roman" w:hAnsi="Arial" w:cs="Arial"/>
          <w:b/>
          <w:bCs/>
          <w:color w:val="000000"/>
          <w:sz w:val="24"/>
          <w:szCs w:val="24"/>
          <w:lang w:eastAsia="en-GB"/>
        </w:rPr>
      </w:pPr>
    </w:p>
    <w:p w14:paraId="5F562568" w14:textId="310388D3" w:rsidR="00CD1625" w:rsidRPr="005B3228" w:rsidRDefault="00CD1625" w:rsidP="005B3228">
      <w:r w:rsidRPr="00CD1625">
        <w:rPr>
          <w:rFonts w:ascii="Arial" w:eastAsia="Times New Roman" w:hAnsi="Arial" w:cs="Arial"/>
          <w:b/>
          <w:bCs/>
          <w:color w:val="000000"/>
          <w:sz w:val="24"/>
          <w:szCs w:val="24"/>
          <w:lang w:eastAsia="en-GB"/>
        </w:rPr>
        <w:t xml:space="preserve">Bursary applied for: </w:t>
      </w:r>
      <w:r w:rsidR="005B3228">
        <w:t xml:space="preserve">Educational Bursary Application </w:t>
      </w:r>
    </w:p>
    <w:p w14:paraId="418E4AF3" w14:textId="257AABBF" w:rsidR="00CD1625" w:rsidRPr="00CD1625" w:rsidRDefault="00CD1625" w:rsidP="00CA589C">
      <w:pPr>
        <w:spacing w:after="0" w:line="240" w:lineRule="auto"/>
        <w:outlineLvl w:val="3"/>
        <w:rPr>
          <w:rFonts w:ascii="Arial" w:eastAsia="Times New Roman" w:hAnsi="Arial" w:cs="Arial"/>
          <w:b/>
          <w:bCs/>
          <w:color w:val="000000"/>
          <w:sz w:val="24"/>
          <w:szCs w:val="24"/>
          <w:lang w:eastAsia="en-GB"/>
        </w:rPr>
      </w:pPr>
    </w:p>
    <w:p w14:paraId="32080DA0" w14:textId="2172BAD6" w:rsidR="00CD1625" w:rsidRPr="00CD1625" w:rsidRDefault="00CD1625" w:rsidP="00CA589C">
      <w:pPr>
        <w:spacing w:after="0" w:line="240" w:lineRule="auto"/>
        <w:outlineLvl w:val="3"/>
        <w:rPr>
          <w:rFonts w:ascii="Arial" w:eastAsia="Times New Roman" w:hAnsi="Arial" w:cs="Arial"/>
          <w:b/>
          <w:bCs/>
          <w:color w:val="000000"/>
          <w:sz w:val="24"/>
          <w:szCs w:val="24"/>
          <w:lang w:eastAsia="en-GB"/>
        </w:rPr>
      </w:pPr>
      <w:r w:rsidRPr="00CD1625">
        <w:rPr>
          <w:rFonts w:ascii="Arial" w:eastAsia="Times New Roman" w:hAnsi="Arial" w:cs="Arial"/>
          <w:b/>
          <w:bCs/>
          <w:color w:val="000000"/>
          <w:sz w:val="24"/>
          <w:szCs w:val="24"/>
          <w:lang w:eastAsia="en-GB"/>
        </w:rPr>
        <w:t xml:space="preserve">Title of course attended or Project details: </w:t>
      </w:r>
    </w:p>
    <w:p w14:paraId="59ECC721" w14:textId="77777777" w:rsidR="00CD1625" w:rsidRPr="00CD1625" w:rsidRDefault="00CD1625" w:rsidP="00CA589C">
      <w:pPr>
        <w:spacing w:after="0" w:line="240" w:lineRule="auto"/>
        <w:outlineLvl w:val="3"/>
        <w:rPr>
          <w:rFonts w:ascii="Arial" w:eastAsia="Times New Roman" w:hAnsi="Arial" w:cs="Arial"/>
          <w:b/>
          <w:bCs/>
          <w:color w:val="000000"/>
          <w:sz w:val="24"/>
          <w:szCs w:val="24"/>
          <w:lang w:eastAsia="en-GB"/>
        </w:rPr>
      </w:pPr>
    </w:p>
    <w:p w14:paraId="77D21219" w14:textId="180C8393" w:rsidR="00CD1625" w:rsidRPr="005B3228" w:rsidRDefault="005B3228" w:rsidP="005B3228">
      <w:r>
        <w:t>BSSH and BAHT Combined Autumn Scientific Meeting Birmingham 2025</w:t>
      </w:r>
    </w:p>
    <w:p w14:paraId="04DB519E" w14:textId="77777777" w:rsidR="00CD1625" w:rsidRPr="00CD1625" w:rsidRDefault="00CD1625" w:rsidP="00CA589C">
      <w:pPr>
        <w:spacing w:after="0" w:line="240" w:lineRule="auto"/>
        <w:outlineLvl w:val="3"/>
        <w:rPr>
          <w:rFonts w:ascii="Arial" w:eastAsia="Times New Roman" w:hAnsi="Arial" w:cs="Arial"/>
          <w:b/>
          <w:bCs/>
          <w:color w:val="000000"/>
          <w:sz w:val="24"/>
          <w:szCs w:val="24"/>
          <w:lang w:eastAsia="en-GB"/>
        </w:rPr>
      </w:pPr>
    </w:p>
    <w:p w14:paraId="06490BB3" w14:textId="6691F745" w:rsidR="00CD1625" w:rsidRPr="00CD1625" w:rsidRDefault="00CD1625" w:rsidP="00CA589C">
      <w:pPr>
        <w:spacing w:after="0" w:line="240" w:lineRule="auto"/>
        <w:outlineLvl w:val="3"/>
        <w:rPr>
          <w:rFonts w:ascii="Arial" w:eastAsia="Times New Roman" w:hAnsi="Arial" w:cs="Arial"/>
          <w:b/>
          <w:bCs/>
          <w:color w:val="000000"/>
          <w:sz w:val="24"/>
          <w:szCs w:val="24"/>
          <w:lang w:eastAsia="en-GB"/>
        </w:rPr>
      </w:pPr>
      <w:r w:rsidRPr="00CD1625">
        <w:rPr>
          <w:rFonts w:ascii="Arial" w:eastAsia="Times New Roman" w:hAnsi="Arial" w:cs="Arial"/>
          <w:b/>
          <w:bCs/>
          <w:color w:val="000000"/>
          <w:sz w:val="24"/>
          <w:szCs w:val="24"/>
          <w:lang w:eastAsia="en-GB"/>
        </w:rPr>
        <w:t xml:space="preserve">Date: </w:t>
      </w:r>
      <w:r w:rsidR="005B3228">
        <w:t>November 2025</w:t>
      </w:r>
    </w:p>
    <w:p w14:paraId="3F5B6B31" w14:textId="77777777" w:rsidR="00CD1625" w:rsidRPr="00CD1625" w:rsidRDefault="00CD1625" w:rsidP="00CA589C">
      <w:pPr>
        <w:spacing w:after="0" w:line="240" w:lineRule="auto"/>
        <w:outlineLvl w:val="3"/>
        <w:rPr>
          <w:rFonts w:ascii="Arial" w:eastAsia="Times New Roman" w:hAnsi="Arial" w:cs="Arial"/>
          <w:b/>
          <w:bCs/>
          <w:color w:val="000000"/>
          <w:lang w:eastAsia="en-GB"/>
        </w:rPr>
      </w:pPr>
    </w:p>
    <w:p w14:paraId="0195C01E" w14:textId="77777777" w:rsidR="00CD1625" w:rsidRPr="00CD1625" w:rsidRDefault="00CD1625" w:rsidP="00CA589C">
      <w:pPr>
        <w:spacing w:after="0" w:line="240" w:lineRule="auto"/>
        <w:outlineLvl w:val="3"/>
        <w:rPr>
          <w:rFonts w:ascii="Arial" w:eastAsia="Times New Roman" w:hAnsi="Arial" w:cs="Arial"/>
          <w:b/>
          <w:bCs/>
          <w:color w:val="000000"/>
          <w:lang w:eastAsia="en-GB"/>
        </w:rPr>
      </w:pPr>
    </w:p>
    <w:tbl>
      <w:tblPr>
        <w:tblStyle w:val="TableGrid"/>
        <w:tblW w:w="0" w:type="auto"/>
        <w:tblLook w:val="04A0" w:firstRow="1" w:lastRow="0" w:firstColumn="1" w:lastColumn="0" w:noHBand="0" w:noVBand="1"/>
      </w:tblPr>
      <w:tblGrid>
        <w:gridCol w:w="8926"/>
      </w:tblGrid>
      <w:tr w:rsidR="00CD1625" w:rsidRPr="00CD1625" w14:paraId="480BD8F9" w14:textId="77777777" w:rsidTr="00CD1625">
        <w:tc>
          <w:tcPr>
            <w:tcW w:w="8926" w:type="dxa"/>
          </w:tcPr>
          <w:p w14:paraId="57899067" w14:textId="77777777" w:rsidR="00CD1625" w:rsidRDefault="00CD1625" w:rsidP="00CA589C">
            <w:pPr>
              <w:outlineLvl w:val="3"/>
              <w:rPr>
                <w:rFonts w:ascii="Arial" w:hAnsi="Arial" w:cs="Arial"/>
                <w:b/>
                <w:bCs/>
                <w:color w:val="000000"/>
                <w:sz w:val="24"/>
                <w:szCs w:val="24"/>
              </w:rPr>
            </w:pPr>
            <w:r w:rsidRPr="00CD1625">
              <w:rPr>
                <w:rFonts w:ascii="Arial" w:hAnsi="Arial" w:cs="Arial"/>
                <w:b/>
                <w:bCs/>
                <w:color w:val="000000"/>
                <w:sz w:val="24"/>
                <w:szCs w:val="24"/>
              </w:rPr>
              <w:t xml:space="preserve">Introduction: </w:t>
            </w:r>
          </w:p>
          <w:p w14:paraId="10A82E54" w14:textId="1022AF08" w:rsidR="00CD1625" w:rsidRPr="00CD1625" w:rsidRDefault="00CD1625" w:rsidP="00CA589C">
            <w:pPr>
              <w:outlineLvl w:val="3"/>
              <w:rPr>
                <w:rFonts w:ascii="Arial" w:eastAsia="Times New Roman" w:hAnsi="Arial" w:cs="Arial"/>
                <w:color w:val="000000"/>
                <w:lang w:eastAsia="en-GB"/>
              </w:rPr>
            </w:pPr>
            <w:r>
              <w:rPr>
                <w:rFonts w:ascii="Arial" w:hAnsi="Arial" w:cs="Arial"/>
                <w:color w:val="000000"/>
              </w:rPr>
              <w:t>I</w:t>
            </w:r>
            <w:r w:rsidRPr="00CD1625">
              <w:rPr>
                <w:rFonts w:ascii="Arial" w:hAnsi="Arial" w:cs="Arial"/>
                <w:color w:val="000000"/>
              </w:rPr>
              <w:t>nclude details of who you are, why you applied for this bursary and your experience of the event</w:t>
            </w:r>
            <w:r>
              <w:rPr>
                <w:rFonts w:ascii="Arial" w:hAnsi="Arial" w:cs="Arial"/>
                <w:color w:val="000000"/>
              </w:rPr>
              <w:t xml:space="preserve"> (maximum 100 words</w:t>
            </w:r>
            <w:r w:rsidRPr="00CD1625">
              <w:rPr>
                <w:rFonts w:ascii="Arial" w:hAnsi="Arial" w:cs="Arial"/>
                <w:color w:val="000000"/>
              </w:rPr>
              <w:t>)</w:t>
            </w:r>
          </w:p>
        </w:tc>
      </w:tr>
      <w:tr w:rsidR="00CD1625" w:rsidRPr="00CD1625" w14:paraId="7A978885" w14:textId="77777777" w:rsidTr="00CD1625">
        <w:tc>
          <w:tcPr>
            <w:tcW w:w="8926" w:type="dxa"/>
          </w:tcPr>
          <w:p w14:paraId="06EED31E" w14:textId="77777777" w:rsidR="00CD1625" w:rsidRPr="00CD1625" w:rsidRDefault="00CD1625" w:rsidP="00CA589C">
            <w:pPr>
              <w:outlineLvl w:val="3"/>
              <w:rPr>
                <w:rFonts w:ascii="Arial" w:eastAsia="Times New Roman" w:hAnsi="Arial" w:cs="Arial"/>
                <w:b/>
                <w:bCs/>
                <w:color w:val="000000"/>
                <w:lang w:eastAsia="en-GB"/>
              </w:rPr>
            </w:pPr>
          </w:p>
          <w:p w14:paraId="15B7624A" w14:textId="7F15F496" w:rsidR="005B3228" w:rsidRDefault="005B3228" w:rsidP="005B3228">
            <w:r>
              <w:t xml:space="preserve">I am an ESP Physiotherapist working at University </w:t>
            </w:r>
            <w:r w:rsidR="007C5FC3">
              <w:t>H</w:t>
            </w:r>
            <w:r>
              <w:t xml:space="preserve">ospitals Coventry NHS </w:t>
            </w:r>
            <w:r w:rsidR="007C5FC3">
              <w:t>T</w:t>
            </w:r>
            <w:r>
              <w:t>rust.</w:t>
            </w:r>
          </w:p>
          <w:p w14:paraId="71107A2C" w14:textId="38E704D1" w:rsidR="005B3228" w:rsidRDefault="005B3228" w:rsidP="005B3228">
            <w:r>
              <w:t>I was particularly attracted to this co</w:t>
            </w:r>
            <w:r w:rsidR="007C5FC3">
              <w:t>nference</w:t>
            </w:r>
            <w:r>
              <w:t xml:space="preserve"> as it is combined with BSSH. I work closely with </w:t>
            </w:r>
            <w:r w:rsidR="007C5FC3">
              <w:t>H</w:t>
            </w:r>
            <w:r>
              <w:t xml:space="preserve">and Consultants in my ESP role- I am regularly involved in listing patients for surgery and contributing to discussions on surgical choices. </w:t>
            </w:r>
            <w:proofErr w:type="gramStart"/>
            <w:r>
              <w:t>Therefore</w:t>
            </w:r>
            <w:proofErr w:type="gramEnd"/>
            <w:r>
              <w:t xml:space="preserve"> </w:t>
            </w:r>
            <w:proofErr w:type="spellStart"/>
            <w:r>
              <w:t>upto</w:t>
            </w:r>
            <w:proofErr w:type="spellEnd"/>
            <w:r>
              <w:t xml:space="preserve"> date training on surgical choices along with therapy education is ideal.</w:t>
            </w:r>
          </w:p>
          <w:p w14:paraId="0B3BB623" w14:textId="636BC7FC" w:rsidR="005B3228" w:rsidRDefault="005B3228" w:rsidP="005B3228">
            <w:r>
              <w:t xml:space="preserve">The course was very well organised, the venue was fantastic. The conference enabled me to stay </w:t>
            </w:r>
            <w:proofErr w:type="spellStart"/>
            <w:r>
              <w:t>upto</w:t>
            </w:r>
            <w:proofErr w:type="spellEnd"/>
            <w:r>
              <w:t xml:space="preserve"> date with the latest evidence base and research to cascade train to our team. It was also great to network with other units and share knowledge and skills. It was </w:t>
            </w:r>
            <w:r w:rsidR="00F2262B">
              <w:t>lovely</w:t>
            </w:r>
            <w:r>
              <w:t xml:space="preserve"> to listen and learn from our Hong Kong colleagues also.</w:t>
            </w:r>
          </w:p>
          <w:p w14:paraId="098FB422" w14:textId="77777777" w:rsidR="00CD1625" w:rsidRPr="00CD1625" w:rsidRDefault="00CD1625" w:rsidP="005B3228">
            <w:pPr>
              <w:outlineLvl w:val="3"/>
              <w:rPr>
                <w:rFonts w:ascii="Arial" w:eastAsia="Times New Roman" w:hAnsi="Arial" w:cs="Arial"/>
                <w:b/>
                <w:bCs/>
                <w:color w:val="000000"/>
                <w:lang w:eastAsia="en-GB"/>
              </w:rPr>
            </w:pPr>
          </w:p>
        </w:tc>
      </w:tr>
      <w:tr w:rsidR="00CD1625" w:rsidRPr="00CD1625" w14:paraId="1D44F8D7" w14:textId="77777777" w:rsidTr="00CD1625">
        <w:tc>
          <w:tcPr>
            <w:tcW w:w="8926" w:type="dxa"/>
          </w:tcPr>
          <w:p w14:paraId="225D5758" w14:textId="1824E685" w:rsidR="00CD1625" w:rsidRPr="00CD1625" w:rsidRDefault="00CD1625" w:rsidP="00CD1625">
            <w:pPr>
              <w:pStyle w:val="NormalWeb"/>
              <w:rPr>
                <w:rFonts w:ascii="Arial" w:hAnsi="Arial" w:cs="Arial"/>
                <w:color w:val="000000"/>
                <w:sz w:val="22"/>
                <w:szCs w:val="22"/>
              </w:rPr>
            </w:pPr>
            <w:r w:rsidRPr="00CD1625">
              <w:rPr>
                <w:rFonts w:ascii="Arial" w:hAnsi="Arial" w:cs="Arial"/>
                <w:b/>
                <w:bCs/>
                <w:color w:val="000000"/>
              </w:rPr>
              <w:t>Title</w:t>
            </w:r>
            <w:r>
              <w:rPr>
                <w:rFonts w:ascii="Arial" w:hAnsi="Arial" w:cs="Arial"/>
                <w:b/>
                <w:bCs/>
                <w:color w:val="000000"/>
              </w:rPr>
              <w:t>:</w:t>
            </w:r>
            <w:r w:rsidRPr="00CD1625">
              <w:rPr>
                <w:rFonts w:ascii="Arial" w:hAnsi="Arial" w:cs="Arial"/>
                <w:b/>
                <w:bCs/>
                <w:color w:val="000000"/>
              </w:rPr>
              <w:t xml:space="preserve"> “What have I learned and how will I put this into practice?”</w:t>
            </w:r>
            <w:r>
              <w:rPr>
                <w:rFonts w:ascii="Arial" w:hAnsi="Arial" w:cs="Arial"/>
                <w:b/>
                <w:bCs/>
                <w:color w:val="000000"/>
              </w:rPr>
              <w:t xml:space="preserve">                </w:t>
            </w:r>
            <w:r w:rsidRPr="00CD1625">
              <w:rPr>
                <w:rFonts w:ascii="Arial" w:hAnsi="Arial" w:cs="Arial"/>
                <w:color w:val="000000"/>
                <w:sz w:val="22"/>
                <w:szCs w:val="22"/>
              </w:rPr>
              <w:t>Th</w:t>
            </w:r>
            <w:r>
              <w:rPr>
                <w:rFonts w:ascii="Arial" w:hAnsi="Arial" w:cs="Arial"/>
                <w:color w:val="000000"/>
                <w:sz w:val="22"/>
                <w:szCs w:val="22"/>
              </w:rPr>
              <w:t>e report w</w:t>
            </w:r>
            <w:r w:rsidRPr="00CD1625">
              <w:rPr>
                <w:rFonts w:ascii="Arial" w:hAnsi="Arial" w:cs="Arial"/>
                <w:color w:val="000000"/>
                <w:sz w:val="22"/>
                <w:szCs w:val="22"/>
              </w:rPr>
              <w:t xml:space="preserve">ill be uploaded onto the BAHT website and may be included in an e-bulletin. </w:t>
            </w:r>
            <w:r>
              <w:rPr>
                <w:rFonts w:ascii="Arial" w:hAnsi="Arial" w:cs="Arial"/>
                <w:color w:val="000000"/>
                <w:sz w:val="22"/>
                <w:szCs w:val="22"/>
              </w:rPr>
              <w:t xml:space="preserve">It </w:t>
            </w:r>
            <w:r w:rsidRPr="00CD1625">
              <w:rPr>
                <w:rFonts w:ascii="Arial" w:hAnsi="Arial" w:cs="Arial"/>
                <w:color w:val="000000"/>
                <w:sz w:val="22"/>
                <w:szCs w:val="22"/>
              </w:rPr>
              <w:t xml:space="preserve">should not contain any confidential information or any comments that are potentially damaging or libellous. </w:t>
            </w:r>
            <w:r>
              <w:rPr>
                <w:rFonts w:ascii="Arial" w:hAnsi="Arial" w:cs="Arial"/>
                <w:color w:val="000000"/>
                <w:sz w:val="22"/>
                <w:szCs w:val="22"/>
              </w:rPr>
              <w:t>It</w:t>
            </w:r>
            <w:r w:rsidRPr="00CD1625">
              <w:rPr>
                <w:rFonts w:ascii="Arial" w:hAnsi="Arial" w:cs="Arial"/>
                <w:color w:val="000000"/>
                <w:sz w:val="22"/>
                <w:szCs w:val="22"/>
              </w:rPr>
              <w:t xml:space="preserve"> should be 500 words +/- 10%.</w:t>
            </w:r>
          </w:p>
        </w:tc>
      </w:tr>
      <w:tr w:rsidR="00CD1625" w:rsidRPr="00CD1625" w14:paraId="52E81CC6" w14:textId="77777777" w:rsidTr="00CD1625">
        <w:tc>
          <w:tcPr>
            <w:tcW w:w="8926" w:type="dxa"/>
          </w:tcPr>
          <w:p w14:paraId="20A2B056" w14:textId="77777777" w:rsidR="00CD1625" w:rsidRDefault="00CD1625" w:rsidP="00CA589C">
            <w:pPr>
              <w:outlineLvl w:val="3"/>
              <w:rPr>
                <w:rFonts w:ascii="Arial" w:eastAsia="Times New Roman" w:hAnsi="Arial" w:cs="Arial"/>
                <w:b/>
                <w:bCs/>
                <w:color w:val="000000"/>
                <w:lang w:eastAsia="en-GB"/>
              </w:rPr>
            </w:pPr>
          </w:p>
          <w:p w14:paraId="1D8A47F7" w14:textId="11B09966" w:rsidR="005B3228" w:rsidRDefault="005B3228" w:rsidP="005B3228">
            <w:r>
              <w:t xml:space="preserve">The course was put together by </w:t>
            </w:r>
            <w:proofErr w:type="spellStart"/>
            <w:r>
              <w:t>muliple</w:t>
            </w:r>
            <w:proofErr w:type="spellEnd"/>
            <w:r>
              <w:t xml:space="preserve"> small presentations to increase knowledge and share knowledge between professionals and departments.</w:t>
            </w:r>
            <w:r w:rsidR="00F2262B">
              <w:t xml:space="preserve"> The speakers were all great with a good balance of lectures, free papers and workshops</w:t>
            </w:r>
            <w:r w:rsidR="007C5FC3">
              <w:t>.</w:t>
            </w:r>
            <w:r>
              <w:t xml:space="preserve"> I have chosen a few elements to highlight.</w:t>
            </w:r>
          </w:p>
          <w:p w14:paraId="6307420B" w14:textId="77777777" w:rsidR="005B3228" w:rsidRDefault="005B3228" w:rsidP="005B3228"/>
          <w:p w14:paraId="5D34FF9B" w14:textId="09508910" w:rsidR="005B3228" w:rsidRDefault="005B3228" w:rsidP="005B3228">
            <w:r>
              <w:t xml:space="preserve">The pain lectures with Mike Stewart </w:t>
            </w:r>
            <w:r w:rsidR="00C833E2">
              <w:t>encouraged</w:t>
            </w:r>
            <w:r>
              <w:t xml:space="preserve"> me</w:t>
            </w:r>
            <w:r w:rsidR="00C833E2">
              <w:t xml:space="preserve"> </w:t>
            </w:r>
            <w:proofErr w:type="gramStart"/>
            <w:r w:rsidR="00C833E2">
              <w:t xml:space="preserve">to </w:t>
            </w:r>
            <w:r>
              <w:t xml:space="preserve"> reflect</w:t>
            </w:r>
            <w:proofErr w:type="gramEnd"/>
            <w:r>
              <w:t xml:space="preserve"> on how I discuss pain with patients and gave multiple </w:t>
            </w:r>
            <w:proofErr w:type="spellStart"/>
            <w:r>
              <w:t>analagies</w:t>
            </w:r>
            <w:proofErr w:type="spellEnd"/>
            <w:r>
              <w:t xml:space="preserve"> to use in patient education</w:t>
            </w:r>
            <w:r w:rsidR="007C5FC3">
              <w:t>.</w:t>
            </w:r>
            <w:r>
              <w:t xml:space="preserve"> I plan to feed these back to our team. One of the most memorable is to consider listening more than talking and the potential mismatch in what we say verses what a patient hears. I</w:t>
            </w:r>
            <w:r w:rsidR="00C833E2">
              <w:t xml:space="preserve"> also</w:t>
            </w:r>
            <w:r>
              <w:t xml:space="preserve"> have the 2 videos for staff and patients from Ali Llewelyn’ talk to improve our staff and patient knowledge</w:t>
            </w:r>
            <w:r w:rsidR="00F2262B">
              <w:t xml:space="preserve"> on CRPS.</w:t>
            </w:r>
          </w:p>
          <w:p w14:paraId="19FA2699" w14:textId="77777777" w:rsidR="005B3228" w:rsidRDefault="005B3228" w:rsidP="005B3228"/>
          <w:p w14:paraId="0290E490" w14:textId="55B9D518" w:rsidR="005B3228" w:rsidRDefault="005B3228" w:rsidP="005B3228">
            <w:r>
              <w:t xml:space="preserve">The gap in service provision re psychology support was highlighted a number of times, this allows me to feedback to our team that this is a generalised problem and to give positive feedback as we have a collection of referral contacts for patients. I will keep the </w:t>
            </w:r>
            <w:proofErr w:type="gramStart"/>
            <w:r>
              <w:t>longer term</w:t>
            </w:r>
            <w:proofErr w:type="gramEnd"/>
            <w:r>
              <w:t xml:space="preserve"> goal I have in place to improve our access to </w:t>
            </w:r>
            <w:proofErr w:type="gramStart"/>
            <w:r>
              <w:t>Psychological</w:t>
            </w:r>
            <w:proofErr w:type="gramEnd"/>
            <w:r>
              <w:t xml:space="preserve"> services. </w:t>
            </w:r>
          </w:p>
          <w:p w14:paraId="4CA6ECD4" w14:textId="77777777" w:rsidR="005B3228" w:rsidRDefault="005B3228" w:rsidP="005B3228"/>
          <w:p w14:paraId="5CF7A319" w14:textId="331C9E35" w:rsidR="005B3228" w:rsidRDefault="00C833E2" w:rsidP="005B3228">
            <w:r>
              <w:t>Sarah Golding and Mr Smith’s lecture</w:t>
            </w:r>
            <w:r w:rsidR="005B3228">
              <w:t xml:space="preserve"> on advising without prescribing reinforced my awareness that there are many drug reactions and this needs careful consideration and to use our pharmacy colleagues.</w:t>
            </w:r>
          </w:p>
          <w:p w14:paraId="19F70BAA" w14:textId="77777777" w:rsidR="005B3228" w:rsidRDefault="005B3228" w:rsidP="005B3228"/>
          <w:p w14:paraId="2338E427" w14:textId="77777777" w:rsidR="005B3228" w:rsidRDefault="005B3228" w:rsidP="005B3228">
            <w:r>
              <w:t xml:space="preserve">I was particularly interested in the CMCJ education group </w:t>
            </w:r>
            <w:proofErr w:type="gramStart"/>
            <w:r>
              <w:t>presented,</w:t>
            </w:r>
            <w:proofErr w:type="gramEnd"/>
            <w:r>
              <w:t xml:space="preserve"> this has encouraged me to discuss this with my colleagues with a view to looking at this in our primary care settings as we have lots of patients on the waiting list with OA thumb. This gives us ideas on a framework for this type of group and a contact to find out more about this to avoid having to start from scratch. They presented good outcomes and good patient satisfaction.</w:t>
            </w:r>
          </w:p>
          <w:p w14:paraId="251D679C" w14:textId="77777777" w:rsidR="005B3228" w:rsidRDefault="005B3228" w:rsidP="005B3228"/>
          <w:p w14:paraId="58957F7D" w14:textId="71A6D931" w:rsidR="005B3228" w:rsidRDefault="005B3228" w:rsidP="005B3228">
            <w:r>
              <w:t>Using POP casting for CMMS</w:t>
            </w:r>
            <w:r w:rsidR="00C833E2">
              <w:t>, wit</w:t>
            </w:r>
            <w:r w:rsidR="007C5FC3">
              <w:t>h</w:t>
            </w:r>
            <w:r w:rsidR="00C833E2">
              <w:t xml:space="preserve"> Leanne Skinner and Tamlyn Curry, was excellent. It is</w:t>
            </w:r>
            <w:r>
              <w:t xml:space="preserve"> not something I have used before, I was really impressed with this demonstration and I plan to practise this and then present an IST to discuss and practise with colleagues, I particularly liked the TP bar to block MCP flexion. </w:t>
            </w:r>
          </w:p>
          <w:p w14:paraId="0950F070" w14:textId="77777777" w:rsidR="005B3228" w:rsidRDefault="005B3228" w:rsidP="005B3228"/>
          <w:p w14:paraId="7A48B7A6" w14:textId="77777777" w:rsidR="005B3228" w:rsidRDefault="005B3228" w:rsidP="005B3228">
            <w:r>
              <w:t>I found the surgeon presented talks on CMCJ replacement, MCP / PIP/ DRUJ / ulnar head replacements really useful to increase my knowledge on these procedures and enhance my patient education and allow appropriate questions to our consultants who were also present on the day.</w:t>
            </w:r>
          </w:p>
          <w:p w14:paraId="789CC587" w14:textId="77777777" w:rsidR="005B3228" w:rsidRDefault="005B3228" w:rsidP="005B3228"/>
          <w:p w14:paraId="52BA41F5" w14:textId="38180104" w:rsidR="005B3228" w:rsidRDefault="005B3228" w:rsidP="005B3228">
            <w:r>
              <w:t>The consultant led lectures on medical management on nerve pain</w:t>
            </w:r>
            <w:r w:rsidR="00C833E2">
              <w:t>, with Dr Cibelli,</w:t>
            </w:r>
            <w:r>
              <w:t xml:space="preserve"> were excellent. </w:t>
            </w:r>
            <w:r w:rsidR="00F2262B">
              <w:t>It has</w:t>
            </w:r>
            <w:r>
              <w:t xml:space="preserve"> made me question some of our current procedures, for example with neuropathic drugs</w:t>
            </w:r>
            <w:r w:rsidR="00F2262B">
              <w:t xml:space="preserve"> we do not wean</w:t>
            </w:r>
            <w:r>
              <w:t xml:space="preserve"> every 3-4 months and have a </w:t>
            </w:r>
            <w:proofErr w:type="gramStart"/>
            <w:r>
              <w:t>4 week</w:t>
            </w:r>
            <w:proofErr w:type="gramEnd"/>
            <w:r>
              <w:t xml:space="preserve"> break. This will spark discussion with our consultants who also mentioned how good they found this lecture.</w:t>
            </w:r>
          </w:p>
          <w:p w14:paraId="7687B95B" w14:textId="77777777" w:rsidR="00802482" w:rsidRDefault="00802482" w:rsidP="005B3228"/>
          <w:p w14:paraId="4E812826" w14:textId="611BD52D" w:rsidR="005B3228" w:rsidRDefault="005B3228" w:rsidP="005B3228">
            <w:r>
              <w:t>I thorough</w:t>
            </w:r>
            <w:r w:rsidR="0022113A">
              <w:t>l</w:t>
            </w:r>
            <w:r>
              <w:t>y enjoyed the course. Thank you to BAHT for the bursary</w:t>
            </w:r>
          </w:p>
          <w:p w14:paraId="4D807A34" w14:textId="77777777" w:rsidR="00CD1625" w:rsidRDefault="00CD1625" w:rsidP="00CA589C">
            <w:pPr>
              <w:outlineLvl w:val="3"/>
              <w:rPr>
                <w:rFonts w:ascii="Arial" w:eastAsia="Times New Roman" w:hAnsi="Arial" w:cs="Arial"/>
                <w:b/>
                <w:bCs/>
                <w:color w:val="000000"/>
                <w:lang w:eastAsia="en-GB"/>
              </w:rPr>
            </w:pPr>
          </w:p>
          <w:p w14:paraId="54616BF6" w14:textId="77777777" w:rsidR="00CD1625" w:rsidRDefault="00CD1625" w:rsidP="00CA589C">
            <w:pPr>
              <w:outlineLvl w:val="3"/>
              <w:rPr>
                <w:rFonts w:ascii="Arial" w:eastAsia="Times New Roman" w:hAnsi="Arial" w:cs="Arial"/>
                <w:b/>
                <w:bCs/>
                <w:color w:val="000000"/>
                <w:lang w:eastAsia="en-GB"/>
              </w:rPr>
            </w:pPr>
          </w:p>
          <w:p w14:paraId="5DD5EBEB" w14:textId="77777777" w:rsidR="00CD1625" w:rsidRDefault="00CD1625" w:rsidP="00CA589C">
            <w:pPr>
              <w:outlineLvl w:val="3"/>
              <w:rPr>
                <w:rFonts w:ascii="Arial" w:eastAsia="Times New Roman" w:hAnsi="Arial" w:cs="Arial"/>
                <w:b/>
                <w:bCs/>
                <w:color w:val="000000"/>
                <w:lang w:eastAsia="en-GB"/>
              </w:rPr>
            </w:pPr>
          </w:p>
          <w:p w14:paraId="7A0B1A5B" w14:textId="77777777" w:rsidR="00CD1625" w:rsidRPr="00CD1625" w:rsidRDefault="00CD1625" w:rsidP="00CA589C">
            <w:pPr>
              <w:outlineLvl w:val="3"/>
              <w:rPr>
                <w:rFonts w:ascii="Arial" w:eastAsia="Times New Roman" w:hAnsi="Arial" w:cs="Arial"/>
                <w:b/>
                <w:bCs/>
                <w:color w:val="000000"/>
                <w:lang w:eastAsia="en-GB"/>
              </w:rPr>
            </w:pPr>
          </w:p>
        </w:tc>
      </w:tr>
    </w:tbl>
    <w:p w14:paraId="0B2B5DC7" w14:textId="77777777" w:rsidR="00CD1625" w:rsidRPr="00CD1625" w:rsidRDefault="00CD1625" w:rsidP="00CA589C">
      <w:pPr>
        <w:spacing w:after="0" w:line="240" w:lineRule="auto"/>
        <w:outlineLvl w:val="3"/>
        <w:rPr>
          <w:rFonts w:ascii="Arial" w:eastAsia="Times New Roman" w:hAnsi="Arial" w:cs="Arial"/>
          <w:b/>
          <w:bCs/>
          <w:color w:val="000000"/>
          <w:lang w:eastAsia="en-GB"/>
        </w:rPr>
      </w:pPr>
    </w:p>
    <w:sectPr w:rsidR="00CD1625" w:rsidRPr="00CD1625">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9D18B" w14:textId="77777777" w:rsidR="00DD640F" w:rsidRDefault="00DD640F" w:rsidP="00CA589C">
      <w:pPr>
        <w:spacing w:after="0" w:line="240" w:lineRule="auto"/>
      </w:pPr>
      <w:r>
        <w:separator/>
      </w:r>
    </w:p>
  </w:endnote>
  <w:endnote w:type="continuationSeparator" w:id="0">
    <w:p w14:paraId="27DAC698" w14:textId="77777777" w:rsidR="00DD640F" w:rsidRDefault="00DD640F" w:rsidP="00CA5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7A4AF" w14:textId="77777777" w:rsidR="00DD640F" w:rsidRDefault="00DD640F" w:rsidP="00CA589C">
      <w:pPr>
        <w:spacing w:after="0" w:line="240" w:lineRule="auto"/>
      </w:pPr>
      <w:r>
        <w:separator/>
      </w:r>
    </w:p>
  </w:footnote>
  <w:footnote w:type="continuationSeparator" w:id="0">
    <w:p w14:paraId="18A92004" w14:textId="77777777" w:rsidR="00DD640F" w:rsidRDefault="00DD640F" w:rsidP="00CA58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092F3" w14:textId="5F57EB68" w:rsidR="00CA589C" w:rsidRDefault="00CA589C" w:rsidP="00CA589C">
    <w:pPr>
      <w:pStyle w:val="Header"/>
      <w:jc w:val="center"/>
    </w:pPr>
    <w:r w:rsidRPr="00CA589C">
      <w:rPr>
        <w:noProof/>
      </w:rPr>
      <w:drawing>
        <wp:inline distT="0" distB="0" distL="0" distR="0" wp14:anchorId="4AEEE686" wp14:editId="4C3583E9">
          <wp:extent cx="1539089" cy="1065522"/>
          <wp:effectExtent l="0" t="0" r="4445" b="1905"/>
          <wp:docPr id="17644101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410172" name=""/>
                  <pic:cNvPicPr/>
                </pic:nvPicPr>
                <pic:blipFill>
                  <a:blip r:embed="rId1"/>
                  <a:stretch>
                    <a:fillRect/>
                  </a:stretch>
                </pic:blipFill>
                <pic:spPr>
                  <a:xfrm>
                    <a:off x="0" y="0"/>
                    <a:ext cx="1544357" cy="106916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89C"/>
    <w:rsid w:val="001A21CF"/>
    <w:rsid w:val="0022113A"/>
    <w:rsid w:val="002329B0"/>
    <w:rsid w:val="003011F5"/>
    <w:rsid w:val="0042408F"/>
    <w:rsid w:val="00581868"/>
    <w:rsid w:val="005B3228"/>
    <w:rsid w:val="006952CA"/>
    <w:rsid w:val="007442D3"/>
    <w:rsid w:val="007C5FC3"/>
    <w:rsid w:val="00802482"/>
    <w:rsid w:val="00892E21"/>
    <w:rsid w:val="008A7A04"/>
    <w:rsid w:val="008B04C5"/>
    <w:rsid w:val="00C833E2"/>
    <w:rsid w:val="00CA589C"/>
    <w:rsid w:val="00CC384B"/>
    <w:rsid w:val="00CD1625"/>
    <w:rsid w:val="00DD640F"/>
    <w:rsid w:val="00F226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18338"/>
  <w15:chartTrackingRefBased/>
  <w15:docId w15:val="{CBF36B36-228C-43E2-BF85-358047D4E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589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CA589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A589C"/>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A589C"/>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CA589C"/>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CA58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58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58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58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589C"/>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CA589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A589C"/>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A589C"/>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CA589C"/>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CA58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58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58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589C"/>
    <w:rPr>
      <w:rFonts w:eastAsiaTheme="majorEastAsia" w:cstheme="majorBidi"/>
      <w:color w:val="272727" w:themeColor="text1" w:themeTint="D8"/>
    </w:rPr>
  </w:style>
  <w:style w:type="paragraph" w:styleId="Title">
    <w:name w:val="Title"/>
    <w:basedOn w:val="Normal"/>
    <w:next w:val="Normal"/>
    <w:link w:val="TitleChar"/>
    <w:uiPriority w:val="10"/>
    <w:qFormat/>
    <w:rsid w:val="00CA58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58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58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58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589C"/>
    <w:pPr>
      <w:spacing w:before="160"/>
      <w:jc w:val="center"/>
    </w:pPr>
    <w:rPr>
      <w:i/>
      <w:iCs/>
      <w:color w:val="404040" w:themeColor="text1" w:themeTint="BF"/>
    </w:rPr>
  </w:style>
  <w:style w:type="character" w:customStyle="1" w:styleId="QuoteChar">
    <w:name w:val="Quote Char"/>
    <w:basedOn w:val="DefaultParagraphFont"/>
    <w:link w:val="Quote"/>
    <w:uiPriority w:val="29"/>
    <w:rsid w:val="00CA589C"/>
    <w:rPr>
      <w:i/>
      <w:iCs/>
      <w:color w:val="404040" w:themeColor="text1" w:themeTint="BF"/>
    </w:rPr>
  </w:style>
  <w:style w:type="paragraph" w:styleId="ListParagraph">
    <w:name w:val="List Paragraph"/>
    <w:basedOn w:val="Normal"/>
    <w:uiPriority w:val="34"/>
    <w:qFormat/>
    <w:rsid w:val="00CA589C"/>
    <w:pPr>
      <w:ind w:left="720"/>
      <w:contextualSpacing/>
    </w:pPr>
  </w:style>
  <w:style w:type="character" w:styleId="IntenseEmphasis">
    <w:name w:val="Intense Emphasis"/>
    <w:basedOn w:val="DefaultParagraphFont"/>
    <w:uiPriority w:val="21"/>
    <w:qFormat/>
    <w:rsid w:val="00CA589C"/>
    <w:rPr>
      <w:i/>
      <w:iCs/>
      <w:color w:val="2E74B5" w:themeColor="accent1" w:themeShade="BF"/>
    </w:rPr>
  </w:style>
  <w:style w:type="paragraph" w:styleId="IntenseQuote">
    <w:name w:val="Intense Quote"/>
    <w:basedOn w:val="Normal"/>
    <w:next w:val="Normal"/>
    <w:link w:val="IntenseQuoteChar"/>
    <w:uiPriority w:val="30"/>
    <w:qFormat/>
    <w:rsid w:val="00CA589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A589C"/>
    <w:rPr>
      <w:i/>
      <w:iCs/>
      <w:color w:val="2E74B5" w:themeColor="accent1" w:themeShade="BF"/>
    </w:rPr>
  </w:style>
  <w:style w:type="character" w:styleId="IntenseReference">
    <w:name w:val="Intense Reference"/>
    <w:basedOn w:val="DefaultParagraphFont"/>
    <w:uiPriority w:val="32"/>
    <w:qFormat/>
    <w:rsid w:val="00CA589C"/>
    <w:rPr>
      <w:b/>
      <w:bCs/>
      <w:smallCaps/>
      <w:color w:val="2E74B5" w:themeColor="accent1" w:themeShade="BF"/>
      <w:spacing w:val="5"/>
    </w:rPr>
  </w:style>
  <w:style w:type="paragraph" w:styleId="Header">
    <w:name w:val="header"/>
    <w:basedOn w:val="Normal"/>
    <w:link w:val="HeaderChar"/>
    <w:uiPriority w:val="99"/>
    <w:unhideWhenUsed/>
    <w:rsid w:val="00CA58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589C"/>
  </w:style>
  <w:style w:type="paragraph" w:styleId="Footer">
    <w:name w:val="footer"/>
    <w:basedOn w:val="Normal"/>
    <w:link w:val="FooterChar"/>
    <w:uiPriority w:val="99"/>
    <w:unhideWhenUsed/>
    <w:rsid w:val="00CA58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589C"/>
  </w:style>
  <w:style w:type="table" w:styleId="TableGrid">
    <w:name w:val="Table Grid"/>
    <w:basedOn w:val="TableNormal"/>
    <w:uiPriority w:val="39"/>
    <w:rsid w:val="00CA58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D162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393769">
      <w:bodyDiv w:val="1"/>
      <w:marLeft w:val="0"/>
      <w:marRight w:val="0"/>
      <w:marTop w:val="0"/>
      <w:marBottom w:val="0"/>
      <w:divBdr>
        <w:top w:val="none" w:sz="0" w:space="0" w:color="auto"/>
        <w:left w:val="none" w:sz="0" w:space="0" w:color="auto"/>
        <w:bottom w:val="none" w:sz="0" w:space="0" w:color="auto"/>
        <w:right w:val="none" w:sz="0" w:space="0" w:color="auto"/>
      </w:divBdr>
      <w:divsChild>
        <w:div w:id="173306636">
          <w:marLeft w:val="-223"/>
          <w:marRight w:val="0"/>
          <w:marTop w:val="0"/>
          <w:marBottom w:val="0"/>
          <w:divBdr>
            <w:top w:val="none" w:sz="0" w:space="0" w:color="auto"/>
            <w:left w:val="none" w:sz="0" w:space="0" w:color="auto"/>
            <w:bottom w:val="none" w:sz="0" w:space="0" w:color="auto"/>
            <w:right w:val="none" w:sz="0" w:space="0" w:color="auto"/>
          </w:divBdr>
        </w:div>
        <w:div w:id="295992043">
          <w:marLeft w:val="-223"/>
          <w:marRight w:val="0"/>
          <w:marTop w:val="0"/>
          <w:marBottom w:val="0"/>
          <w:divBdr>
            <w:top w:val="none" w:sz="0" w:space="0" w:color="auto"/>
            <w:left w:val="none" w:sz="0" w:space="0" w:color="auto"/>
            <w:bottom w:val="none" w:sz="0" w:space="0" w:color="auto"/>
            <w:right w:val="none" w:sz="0" w:space="0" w:color="auto"/>
          </w:divBdr>
        </w:div>
      </w:divsChild>
    </w:div>
    <w:div w:id="1438678354">
      <w:bodyDiv w:val="1"/>
      <w:marLeft w:val="0"/>
      <w:marRight w:val="0"/>
      <w:marTop w:val="0"/>
      <w:marBottom w:val="0"/>
      <w:divBdr>
        <w:top w:val="none" w:sz="0" w:space="0" w:color="auto"/>
        <w:left w:val="none" w:sz="0" w:space="0" w:color="auto"/>
        <w:bottom w:val="none" w:sz="0" w:space="0" w:color="auto"/>
        <w:right w:val="none" w:sz="0" w:space="0" w:color="auto"/>
      </w:divBdr>
    </w:div>
    <w:div w:id="1893231542">
      <w:bodyDiv w:val="1"/>
      <w:marLeft w:val="0"/>
      <w:marRight w:val="0"/>
      <w:marTop w:val="0"/>
      <w:marBottom w:val="0"/>
      <w:divBdr>
        <w:top w:val="none" w:sz="0" w:space="0" w:color="auto"/>
        <w:left w:val="none" w:sz="0" w:space="0" w:color="auto"/>
        <w:bottom w:val="none" w:sz="0" w:space="0" w:color="auto"/>
        <w:right w:val="none" w:sz="0" w:space="0" w:color="auto"/>
      </w:divBdr>
      <w:divsChild>
        <w:div w:id="1529830553">
          <w:marLeft w:val="-223"/>
          <w:marRight w:val="0"/>
          <w:marTop w:val="0"/>
          <w:marBottom w:val="0"/>
          <w:divBdr>
            <w:top w:val="none" w:sz="0" w:space="0" w:color="auto"/>
            <w:left w:val="none" w:sz="0" w:space="0" w:color="auto"/>
            <w:bottom w:val="none" w:sz="0" w:space="0" w:color="auto"/>
            <w:right w:val="none" w:sz="0" w:space="0" w:color="auto"/>
          </w:divBdr>
        </w:div>
      </w:divsChild>
    </w:div>
    <w:div w:id="2002466589">
      <w:bodyDiv w:val="1"/>
      <w:marLeft w:val="0"/>
      <w:marRight w:val="0"/>
      <w:marTop w:val="0"/>
      <w:marBottom w:val="0"/>
      <w:divBdr>
        <w:top w:val="none" w:sz="0" w:space="0" w:color="auto"/>
        <w:left w:val="none" w:sz="0" w:space="0" w:color="auto"/>
        <w:bottom w:val="none" w:sz="0" w:space="0" w:color="auto"/>
        <w:right w:val="none" w:sz="0" w:space="0" w:color="auto"/>
      </w:divBdr>
      <w:divsChild>
        <w:div w:id="944115055">
          <w:marLeft w:val="-223"/>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2</Pages>
  <Words>623</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powell</dc:creator>
  <cp:keywords/>
  <dc:description/>
  <cp:lastModifiedBy>Crofts Elaine (RKB) Extended Scope Practitioner Physiotherapist</cp:lastModifiedBy>
  <cp:revision>7</cp:revision>
  <dcterms:created xsi:type="dcterms:W3CDTF">2025-12-02T11:46:00Z</dcterms:created>
  <dcterms:modified xsi:type="dcterms:W3CDTF">2025-12-02T19:59:00Z</dcterms:modified>
</cp:coreProperties>
</file>