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D1625" w:rsidR="00CA589C" w:rsidP="00CA589C" w:rsidRDefault="00CA589C" w14:paraId="5C779343" w14:textId="77777777">
      <w:pPr>
        <w:spacing w:after="0" w:line="240" w:lineRule="auto"/>
        <w:outlineLvl w:val="2"/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en-GB"/>
        </w:rPr>
      </w:pPr>
    </w:p>
    <w:p w:rsidRPr="00CD1625" w:rsidR="00CA589C" w:rsidP="00CD1625" w:rsidRDefault="00CD1625" w14:paraId="45D90A38" w14:textId="3F895EFA">
      <w:pPr>
        <w:spacing w:after="0" w:line="240" w:lineRule="auto"/>
        <w:jc w:val="center"/>
        <w:outlineLvl w:val="3"/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en-GB"/>
        </w:rPr>
      </w:pPr>
      <w:r w:rsidRPr="00CD1625"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en-GB"/>
        </w:rPr>
        <w:t>Post-course report form</w:t>
      </w:r>
    </w:p>
    <w:p w:rsidRPr="00CD1625" w:rsidR="00CA589C" w:rsidP="00CA589C" w:rsidRDefault="00CA589C" w14:paraId="222C23DC" w14:textId="77777777">
      <w:pPr>
        <w:spacing w:after="0" w:line="240" w:lineRule="auto"/>
        <w:outlineLvl w:val="3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Pr="00CD1625" w:rsidR="00CD1625" w:rsidP="0A0E49CD" w:rsidRDefault="00CD1625" w14:paraId="4EAF242E" w14:textId="520F4C34">
      <w:pPr>
        <w:spacing w:after="0" w:line="240" w:lineRule="auto"/>
        <w:outlineLvl w:val="3"/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en-GB"/>
        </w:rPr>
      </w:pPr>
      <w:r w:rsidRPr="0A0E49CD" w:rsidR="00CD162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Name: </w:t>
      </w:r>
      <w:r w:rsidRPr="0A0E49CD" w:rsidR="6966A8E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  <w:lang w:eastAsia="en-GB"/>
        </w:rPr>
        <w:t>Helet Kuhn</w:t>
      </w:r>
    </w:p>
    <w:p w:rsidRPr="00CD1625" w:rsidR="00CD1625" w:rsidP="00CA589C" w:rsidRDefault="00CD1625" w14:paraId="41CFA7F4" w14:textId="77777777">
      <w:pPr>
        <w:spacing w:after="0" w:line="240" w:lineRule="auto"/>
        <w:outlineLvl w:val="3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Pr="00CD1625" w:rsidR="00CD1625" w:rsidP="0A0E49CD" w:rsidRDefault="00CD1625" w14:paraId="5F562568" w14:textId="4B2C9950">
      <w:pPr>
        <w:spacing w:after="0" w:line="240" w:lineRule="auto"/>
        <w:outlineLvl w:val="3"/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en-GB"/>
        </w:rPr>
      </w:pPr>
      <w:r w:rsidRPr="0A0E49CD" w:rsidR="00CD162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Bursary applied for: </w:t>
      </w:r>
      <w:r w:rsidRPr="0A0E49CD" w:rsidR="08F3F1F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  <w:lang w:eastAsia="en-GB"/>
        </w:rPr>
        <w:t>Charitable bursary</w:t>
      </w:r>
    </w:p>
    <w:p w:rsidRPr="00CD1625" w:rsidR="00CD1625" w:rsidP="00CA589C" w:rsidRDefault="00CD1625" w14:paraId="418E4AF3" w14:textId="257AABBF">
      <w:pPr>
        <w:spacing w:after="0" w:line="240" w:lineRule="auto"/>
        <w:outlineLvl w:val="3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Pr="00CD1625" w:rsidR="00CD1625" w:rsidP="658383D7" w:rsidRDefault="00CD1625" w14:paraId="77D21219" w14:textId="42E6E5B4">
      <w:pPr>
        <w:spacing w:after="0" w:line="240" w:lineRule="auto"/>
        <w:outlineLvl w:val="3"/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en-GB"/>
        </w:rPr>
      </w:pPr>
      <w:r w:rsidRPr="658383D7" w:rsidR="00CD162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Title of course attended or Project details: </w:t>
      </w:r>
      <w:r w:rsidRPr="658383D7" w:rsidR="5056B0C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  <w:lang w:eastAsia="en-GB"/>
        </w:rPr>
        <w:t>Volunteering at the</w:t>
      </w:r>
      <w:r w:rsidRPr="658383D7" w:rsidR="0A392CA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  <w:lang w:eastAsia="en-GB"/>
        </w:rPr>
        <w:t xml:space="preserve"> BSSH/BAHT</w:t>
      </w:r>
      <w:r w:rsidRPr="658383D7" w:rsidR="5056B0C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  <w:lang w:eastAsia="en-GB"/>
        </w:rPr>
        <w:t xml:space="preserve"> LION hand unit project, Lilongwe, Malawi</w:t>
      </w:r>
    </w:p>
    <w:p w:rsidRPr="00CD1625" w:rsidR="00CD1625" w:rsidP="00CA589C" w:rsidRDefault="00CD1625" w14:paraId="04DB519E" w14:textId="77777777">
      <w:pPr>
        <w:spacing w:after="0" w:line="240" w:lineRule="auto"/>
        <w:outlineLvl w:val="3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Pr="00CD1625" w:rsidR="00CD1625" w:rsidP="531C4C80" w:rsidRDefault="00CD1625" w14:paraId="06490BB3" w14:textId="7E5D3905">
      <w:pPr>
        <w:spacing w:after="0" w:line="240" w:lineRule="auto"/>
        <w:outlineLvl w:val="3"/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en-GB"/>
        </w:rPr>
      </w:pPr>
      <w:r w:rsidRPr="531C4C80" w:rsidR="00CD162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Date: </w:t>
      </w:r>
      <w:r w:rsidRPr="531C4C80" w:rsidR="2365E14A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  <w:lang w:eastAsia="en-GB"/>
        </w:rPr>
        <w:t>24 May – 21 June 2025</w:t>
      </w:r>
    </w:p>
    <w:p w:rsidRPr="00CD1625" w:rsidR="00CD1625" w:rsidP="00CA589C" w:rsidRDefault="00CD1625" w14:paraId="3F5B6B31" w14:textId="77777777">
      <w:pPr>
        <w:spacing w:after="0" w:line="240" w:lineRule="auto"/>
        <w:outlineLvl w:val="3"/>
        <w:rPr>
          <w:rFonts w:ascii="Arial" w:hAnsi="Arial" w:eastAsia="Times New Roman" w:cs="Arial"/>
          <w:b/>
          <w:bCs/>
          <w:color w:val="000000"/>
          <w:lang w:eastAsia="en-GB"/>
        </w:rPr>
      </w:pPr>
    </w:p>
    <w:p w:rsidRPr="00CD1625" w:rsidR="00CD1625" w:rsidP="00CA589C" w:rsidRDefault="00CD1625" w14:paraId="0195C01E" w14:textId="77777777">
      <w:pPr>
        <w:spacing w:after="0" w:line="240" w:lineRule="auto"/>
        <w:outlineLvl w:val="3"/>
        <w:rPr>
          <w:rFonts w:ascii="Arial" w:hAnsi="Arial" w:eastAsia="Times New Roman" w:cs="Arial"/>
          <w:b/>
          <w:bCs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Pr="00CD1625" w:rsidR="00CD1625" w:rsidTr="6BA4D803" w14:paraId="480BD8F9" w14:textId="77777777">
        <w:tc>
          <w:tcPr>
            <w:tcW w:w="8926" w:type="dxa"/>
            <w:tcMar/>
          </w:tcPr>
          <w:p w:rsidR="00CD1625" w:rsidP="00CA589C" w:rsidRDefault="00CD1625" w14:paraId="57899067" w14:textId="77777777">
            <w:pPr>
              <w:outlineLvl w:val="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16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Introduction: </w:t>
            </w:r>
          </w:p>
          <w:p w:rsidRPr="00CD1625" w:rsidR="00CD1625" w:rsidP="00CA589C" w:rsidRDefault="00CD1625" w14:paraId="10A82E54" w14:textId="1022AF08">
            <w:pPr>
              <w:outlineLvl w:val="3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CD1625">
              <w:rPr>
                <w:rFonts w:ascii="Arial" w:hAnsi="Arial" w:cs="Arial"/>
                <w:color w:val="000000"/>
              </w:rPr>
              <w:t>nclude details of who you are, why you applied for this bursary and your experience of the event</w:t>
            </w:r>
            <w:r>
              <w:rPr>
                <w:rFonts w:ascii="Arial" w:hAnsi="Arial" w:cs="Arial"/>
                <w:color w:val="000000"/>
              </w:rPr>
              <w:t xml:space="preserve"> (maximum 100 words</w:t>
            </w:r>
            <w:r w:rsidRPr="00CD1625">
              <w:rPr>
                <w:rFonts w:ascii="Arial" w:hAnsi="Arial" w:cs="Arial"/>
                <w:color w:val="000000"/>
              </w:rPr>
              <w:t>)</w:t>
            </w:r>
          </w:p>
        </w:tc>
      </w:tr>
      <w:tr w:rsidRPr="00CD1625" w:rsidR="00CD1625" w:rsidTr="6BA4D803" w14:paraId="7A978885" w14:textId="77777777">
        <w:tc>
          <w:tcPr>
            <w:tcW w:w="8926" w:type="dxa"/>
            <w:tcMar/>
          </w:tcPr>
          <w:p w:rsidRPr="00CD1625" w:rsidR="00CD1625" w:rsidP="531C4C80" w:rsidRDefault="00CD1625" w14:paraId="2C8E6AF1" w14:textId="4EF5C202">
            <w:pPr>
              <w:pStyle w:val="Normal"/>
              <w:outlineLvl w:val="3"/>
              <w:rPr>
                <w:rFonts w:ascii="Arial" w:hAnsi="Arial" w:eastAsia="Times New Roman" w:cs="Arial"/>
                <w:b w:val="1"/>
                <w:bCs w:val="1"/>
                <w:color w:val="000000"/>
                <w:lang w:eastAsia="en-GB"/>
              </w:rPr>
            </w:pPr>
          </w:p>
          <w:p w:rsidR="7D79D205" w:rsidP="188B4E62" w:rsidRDefault="7D79D205" w14:paraId="2F711DD2" w14:textId="77487834">
            <w:pPr>
              <w:pStyle w:val="Normal"/>
              <w:outlineLvl w:val="3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6BA4D803" w:rsidR="0F7EC0C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My name is Helet </w:t>
            </w:r>
            <w:r w:rsidRPr="6BA4D803" w:rsidR="0F7EC0C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Kuhn</w:t>
            </w:r>
            <w:r w:rsidRPr="6BA4D803" w:rsidR="1B66A429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. </w:t>
            </w:r>
            <w:r w:rsidRPr="6BA4D803" w:rsidR="79F46AE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 am the team lead of a small hand therapy team at St Richard’s hospital</w:t>
            </w:r>
            <w:r w:rsidRPr="6BA4D803" w:rsidR="05B466A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, </w:t>
            </w:r>
            <w:r w:rsidRPr="6BA4D803" w:rsidR="79F46AE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Chichester</w:t>
            </w:r>
            <w:r w:rsidRPr="6BA4D803" w:rsidR="79F46AE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.  </w:t>
            </w:r>
            <w:r w:rsidRPr="6BA4D803" w:rsidR="2A70315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</w:t>
            </w:r>
            <w:r w:rsidRPr="6BA4D803" w:rsidR="2203643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applied for the BAHT charitable bursary with the aim to cover </w:t>
            </w:r>
            <w:r w:rsidRPr="6BA4D803" w:rsidR="2203643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additional</w:t>
            </w:r>
            <w:r w:rsidRPr="6BA4D803" w:rsidR="2203643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5A4D18D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volunteer </w:t>
            </w:r>
            <w:r w:rsidRPr="6BA4D803" w:rsidR="2203643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costs</w:t>
            </w:r>
            <w:r w:rsidRPr="6BA4D803" w:rsidR="002233C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which needed</w:t>
            </w:r>
            <w:r w:rsidRPr="6BA4D803" w:rsidR="2203643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to</w:t>
            </w:r>
            <w:r w:rsidRPr="6BA4D803" w:rsidR="50DFC75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be</w:t>
            </w:r>
            <w:r w:rsidRPr="6BA4D803" w:rsidR="2203643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5AB47C7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self-funded</w:t>
            </w:r>
            <w:r w:rsidRPr="6BA4D803" w:rsidR="5AB47C7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,</w:t>
            </w:r>
            <w:r w:rsidRPr="6BA4D803" w:rsidR="780113D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780113D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such as travel expenses </w:t>
            </w:r>
            <w:r w:rsidRPr="6BA4D803" w:rsidR="0CF830D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to and from</w:t>
            </w:r>
            <w:r w:rsidRPr="6BA4D803" w:rsidR="39CC082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the</w:t>
            </w:r>
            <w:r w:rsidRPr="6BA4D803" w:rsidR="780113D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airport, pre-travel vaccinations and extra bagga</w:t>
            </w:r>
            <w:r w:rsidRPr="6BA4D803" w:rsidR="162DBFA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ge allowance</w:t>
            </w:r>
            <w:r w:rsidRPr="6BA4D803" w:rsidR="028FF78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(</w:t>
            </w:r>
            <w:r w:rsidRPr="6BA4D803" w:rsidR="4976576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including</w:t>
            </w:r>
            <w:r w:rsidRPr="6BA4D803" w:rsidR="162DBFA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 extra suitcase for transporting splinting material</w:t>
            </w:r>
            <w:r w:rsidRPr="6BA4D803" w:rsidR="2CDCEAE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and medical supplies)</w:t>
            </w:r>
            <w:r w:rsidRPr="6BA4D803" w:rsidR="5BADC67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.</w:t>
            </w:r>
            <w:r w:rsidRPr="6BA4D803" w:rsidR="0F3B01B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4FEE665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The BAHT bursary scheme made it possible for me to </w:t>
            </w:r>
            <w:r w:rsidRPr="6BA4D803" w:rsidR="05A1BCA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support me with</w:t>
            </w:r>
            <w:r w:rsidRPr="6BA4D803" w:rsidR="4FEE665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the extra expense.</w:t>
            </w:r>
          </w:p>
          <w:p w:rsidR="4FEE665D" w:rsidP="42AE22CD" w:rsidRDefault="4FEE665D" w14:paraId="0BA8DC7A" w14:textId="70F74E3B">
            <w:pPr>
              <w:pStyle w:val="Normal"/>
              <w:outlineLvl w:val="3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42AE22CD" w:rsidR="4FEE665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It </w:t>
            </w:r>
            <w:r w:rsidRPr="42AE22CD" w:rsidR="2EDAE9D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was</w:t>
            </w:r>
            <w:r w:rsidRPr="42AE22CD" w:rsidR="4FEE665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my first experience working as a volunteer </w:t>
            </w:r>
            <w:r w:rsidRPr="42AE22CD" w:rsidR="48B8ED19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Hand </w:t>
            </w:r>
            <w:r w:rsidRPr="42AE22CD" w:rsidR="487B7DC9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Therapist and</w:t>
            </w:r>
            <w:r w:rsidRPr="42AE22CD" w:rsidR="5B4A6DF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42AE22CD" w:rsidR="424B2FC9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I </w:t>
            </w:r>
            <w:r w:rsidRPr="42AE22CD" w:rsidR="4FEE665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found</w:t>
            </w:r>
            <w:r w:rsidRPr="42AE22CD" w:rsidR="3830DF0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it</w:t>
            </w:r>
            <w:r w:rsidRPr="42AE22CD" w:rsidR="4FEE665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42AE22CD" w:rsidR="7432526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extremely</w:t>
            </w:r>
            <w:r w:rsidRPr="42AE22CD" w:rsidR="4FEE665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fulfilling.</w:t>
            </w:r>
          </w:p>
          <w:p w:rsidR="42AE22CD" w:rsidP="42AE22CD" w:rsidRDefault="42AE22CD" w14:paraId="3E4F3214" w14:textId="32A97A77">
            <w:pPr>
              <w:pStyle w:val="Normal"/>
              <w:outlineLvl w:val="3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</w:pPr>
          </w:p>
          <w:p w:rsidRPr="00CD1625" w:rsidR="00CD1625" w:rsidP="188B4E62" w:rsidRDefault="00CD1625" w14:paraId="76455733" w14:textId="77777777">
            <w:pPr>
              <w:outlineLvl w:val="3"/>
              <w:rPr>
                <w:rFonts w:ascii="Arial" w:hAnsi="Arial" w:eastAsia="Times New Roman" w:cs="Arial"/>
                <w:b w:val="0"/>
                <w:bCs w:val="0"/>
                <w:color w:val="000000"/>
                <w:lang w:eastAsia="en-GB"/>
              </w:rPr>
            </w:pPr>
          </w:p>
          <w:p w:rsidRPr="00CD1625" w:rsidR="00CD1625" w:rsidP="42AE22CD" w:rsidRDefault="00CD1625" w14:paraId="3A2CB9FE" w14:textId="1CD5624A">
            <w:pPr>
              <w:pStyle w:val="Normal"/>
              <w:outlineLvl w:val="3"/>
              <w:rPr>
                <w:rFonts w:ascii="Arial" w:hAnsi="Arial" w:eastAsia="Times New Roman" w:cs="Arial"/>
                <w:b w:val="1"/>
                <w:bCs w:val="1"/>
                <w:color w:val="000000"/>
                <w:lang w:eastAsia="en-GB"/>
              </w:rPr>
            </w:pPr>
          </w:p>
          <w:p w:rsidRPr="00CD1625" w:rsidR="00CD1625" w:rsidP="00CA589C" w:rsidRDefault="00CD1625" w14:paraId="098FB422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</w:tc>
      </w:tr>
      <w:tr w:rsidRPr="00CD1625" w:rsidR="00CD1625" w:rsidTr="6BA4D803" w14:paraId="1D44F8D7" w14:textId="77777777">
        <w:tc>
          <w:tcPr>
            <w:tcW w:w="8926" w:type="dxa"/>
            <w:tcMar/>
          </w:tcPr>
          <w:p w:rsidRPr="00CD1625" w:rsidR="00CD1625" w:rsidP="00CD1625" w:rsidRDefault="00CD1625" w14:paraId="225D5758" w14:textId="1824E685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1625">
              <w:rPr>
                <w:rFonts w:ascii="Arial" w:hAnsi="Arial" w:cs="Arial"/>
                <w:b/>
                <w:bCs/>
                <w:color w:val="000000"/>
              </w:rPr>
              <w:t>Title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CD1625">
              <w:rPr>
                <w:rFonts w:ascii="Arial" w:hAnsi="Arial" w:cs="Arial"/>
                <w:b/>
                <w:bCs/>
                <w:color w:val="000000"/>
              </w:rPr>
              <w:t xml:space="preserve"> “What have I learned and how will I put this into practice?”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 report w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 xml:space="preserve">ill be uploaded onto the BAHT website and may be included in an e-bulletin.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It 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 xml:space="preserve">should not contain any confidential information or any comments that are potentially damaging or libellous.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It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 xml:space="preserve"> should be 500 words +/- 10%.</w:t>
            </w:r>
          </w:p>
        </w:tc>
      </w:tr>
      <w:tr w:rsidRPr="00CD1625" w:rsidR="00CD1625" w:rsidTr="6BA4D803" w14:paraId="52E81CC6" w14:textId="77777777">
        <w:tc>
          <w:tcPr>
            <w:tcW w:w="8926" w:type="dxa"/>
            <w:tcMar/>
          </w:tcPr>
          <w:p w:rsidR="00CD1625" w:rsidP="00CA589C" w:rsidRDefault="00CD1625" w14:paraId="20A2B056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487EE8A2" w:rsidP="6BA4D803" w:rsidRDefault="487EE8A2" w14:paraId="66D0769F" w14:textId="42D87B71">
            <w:pPr>
              <w:pStyle w:val="Normal"/>
              <w:outlineLvl w:val="3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6BA4D803" w:rsidR="487EE8A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It was a great privilege to be</w:t>
            </w:r>
            <w:r w:rsidRPr="6BA4D803" w:rsidR="025FF44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part of </w:t>
            </w:r>
            <w:r w:rsidRPr="6BA4D803" w:rsidR="2964AC7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the</w:t>
            </w:r>
            <w:r w:rsidRPr="6BA4D803" w:rsidR="1C8FAB6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BSSH / BAHT</w:t>
            </w:r>
            <w:r w:rsidRPr="6BA4D803" w:rsidR="2964AC7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LION</w:t>
            </w:r>
            <w:r w:rsidRPr="6BA4D803" w:rsidR="025FF44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25FF44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volunteer</w:t>
            </w:r>
            <w:r w:rsidRPr="6BA4D803" w:rsidR="025FF44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25FF44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project</w:t>
            </w:r>
            <w:r w:rsidRPr="6BA4D803" w:rsidR="389CD17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in Malawi</w:t>
            </w:r>
            <w:r w:rsidRPr="6BA4D803" w:rsidR="44A4AF74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.</w:t>
            </w:r>
            <w:r w:rsidRPr="6BA4D803" w:rsidR="0C8352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It strengthened my resilience</w:t>
            </w:r>
            <w:r w:rsidRPr="6BA4D803" w:rsidR="0651B52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and character</w:t>
            </w:r>
            <w:r w:rsidRPr="6BA4D803" w:rsidR="0C8352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as a </w:t>
            </w:r>
            <w:r w:rsidRPr="6BA4D803" w:rsidR="3A335FD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person, helped me to be more creative in my ways of working</w:t>
            </w:r>
            <w:r w:rsidRPr="6BA4D803" w:rsidR="2B6F605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as a hand therapist</w:t>
            </w:r>
            <w:r w:rsidRPr="6BA4D803" w:rsidR="3A335FD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and</w:t>
            </w:r>
            <w:r w:rsidRPr="6BA4D803" w:rsidR="0C8352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made me</w:t>
            </w:r>
            <w:r w:rsidRPr="6BA4D803" w:rsidR="62E462C4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more</w:t>
            </w:r>
            <w:r w:rsidRPr="6BA4D803" w:rsidR="7D043EB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appreciative</w:t>
            </w:r>
            <w:r w:rsidRPr="6BA4D803" w:rsidR="0C8352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74CAD46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of </w:t>
            </w:r>
            <w:r w:rsidRPr="6BA4D803" w:rsidR="0672E1E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the</w:t>
            </w:r>
            <w:r w:rsidRPr="6BA4D803" w:rsidR="74CAD46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587CDDC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accessibility</w:t>
            </w:r>
            <w:r w:rsidRPr="6BA4D803" w:rsidR="74CAD46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74CAD46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to</w:t>
            </w:r>
            <w:r w:rsidRPr="6BA4D803" w:rsidR="0C8352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1F0F401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our</w:t>
            </w:r>
            <w:r w:rsidRPr="6BA4D803" w:rsidR="223089E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own local</w:t>
            </w:r>
            <w:r w:rsidRPr="6BA4D803" w:rsidR="1F0F401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C8352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hand therapy service</w:t>
            </w:r>
            <w:r w:rsidRPr="6BA4D803" w:rsidR="49075F79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</w:t>
            </w:r>
            <w:r w:rsidRPr="6BA4D803" w:rsidR="10E7AAA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.</w:t>
            </w:r>
            <w:r w:rsidRPr="6BA4D803" w:rsidR="3709499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EB9506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 have worked closely with</w:t>
            </w:r>
            <w:r w:rsidRPr="6BA4D803" w:rsidR="146CD63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 variety of</w:t>
            </w:r>
            <w:r w:rsidRPr="6BA4D803" w:rsidR="3709499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3709499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surgeons and therapists</w:t>
            </w:r>
            <w:r w:rsidRPr="6BA4D803" w:rsidR="5D23191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during my time of volunteering.</w:t>
            </w:r>
            <w:r w:rsidRPr="6BA4D803" w:rsidR="1044D99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1044D99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This provided</w:t>
            </w:r>
            <w:r w:rsidRPr="6BA4D803" w:rsidR="319B85A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me</w:t>
            </w:r>
            <w:r w:rsidRPr="6BA4D803" w:rsidR="456C5CC9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with</w:t>
            </w:r>
            <w:r w:rsidRPr="6BA4D803" w:rsidR="319B85A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 </w:t>
            </w:r>
            <w:r w:rsidRPr="6BA4D803" w:rsidR="3AE5C05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wider</w:t>
            </w:r>
            <w:r w:rsidRPr="6BA4D803" w:rsidR="319B85A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perspective</w:t>
            </w:r>
            <w:r w:rsidRPr="6BA4D803" w:rsidR="2647448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and clearer insight</w:t>
            </w:r>
            <w:r w:rsidRPr="6BA4D803" w:rsidR="319B85A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319B85A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on the delivery of hand surgery and therapy services around the world.</w:t>
            </w:r>
            <w:r w:rsidRPr="6BA4D803" w:rsidR="4C4FB06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3C240B6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It was a good opportunity to</w:t>
            </w:r>
            <w:r w:rsidRPr="6BA4D803" w:rsidR="28FDE48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experience</w:t>
            </w:r>
            <w:r w:rsidRPr="6BA4D803" w:rsidR="3C240B6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other ways of working</w:t>
            </w:r>
            <w:r w:rsidRPr="6BA4D803" w:rsidR="01E54F1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within different</w:t>
            </w:r>
            <w:r w:rsidRPr="6BA4D803" w:rsidR="28498FE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hand therapy units.</w:t>
            </w:r>
            <w:r w:rsidRPr="6BA4D803" w:rsidR="01E54F1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3C240B6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C8352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C8352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7DD96AF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</w:p>
          <w:p w:rsidR="5BA57224" w:rsidP="6BA4D803" w:rsidRDefault="5BA57224" w14:paraId="03E2F97C" w14:textId="5F5AA553">
            <w:pPr>
              <w:pStyle w:val="Normal"/>
              <w:outlineLvl w:val="3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6BA4D803" w:rsidR="5BA57224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During the 4-week visit, </w:t>
            </w:r>
            <w:r w:rsidRPr="6BA4D803" w:rsidR="7BB87E9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</w:t>
            </w:r>
            <w:r w:rsidRPr="6BA4D803" w:rsidR="6F7F4EC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56CD6E1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had the</w:t>
            </w:r>
            <w:r w:rsidRPr="6BA4D803" w:rsidR="04F07F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4F07F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opportunity to share</w:t>
            </w:r>
            <w:r w:rsidRPr="6BA4D803" w:rsidR="73E54B2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my BAHT</w:t>
            </w:r>
            <w:r w:rsidRPr="6BA4D803" w:rsidR="025FF44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25FF44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acquired</w:t>
            </w:r>
            <w:r w:rsidRPr="6BA4D803" w:rsidR="025FF44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hand therapy </w:t>
            </w:r>
            <w:r w:rsidRPr="6BA4D803" w:rsidR="4D08DBE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knowledge and </w:t>
            </w:r>
            <w:r w:rsidRPr="6BA4D803" w:rsidR="025FF44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skills</w:t>
            </w:r>
            <w:r w:rsidRPr="6BA4D803" w:rsidR="617A9CE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from</w:t>
            </w:r>
            <w:r w:rsidRPr="6BA4D803" w:rsidR="1860067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7DDDFA0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previou</w:t>
            </w:r>
            <w:r w:rsidRPr="6BA4D803" w:rsidR="010E831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</w:t>
            </w:r>
            <w:r w:rsidRPr="6BA4D803" w:rsidR="4F583F6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ly</w:t>
            </w:r>
            <w:r w:rsidRPr="6BA4D803" w:rsidR="010E831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attended </w:t>
            </w:r>
            <w:r w:rsidRPr="6BA4D803" w:rsidR="617A9CE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BAHT</w:t>
            </w:r>
            <w:r w:rsidRPr="6BA4D803" w:rsidR="617A9CE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courses</w:t>
            </w:r>
            <w:r w:rsidRPr="6BA4D803" w:rsidR="310D2B5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63BE5F6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with</w:t>
            </w:r>
            <w:r w:rsidRPr="6BA4D803" w:rsidR="07861C7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7861C7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Malawian</w:t>
            </w:r>
            <w:r w:rsidRPr="6BA4D803" w:rsidR="63BE5F6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hand therapists</w:t>
            </w:r>
            <w:r w:rsidRPr="6BA4D803" w:rsidR="1C22B3D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/ technicians</w:t>
            </w:r>
            <w:r w:rsidRPr="6BA4D803" w:rsidR="6C98A39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. </w:t>
            </w:r>
            <w:r w:rsidRPr="6BA4D803" w:rsidR="3F61484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R</w:t>
            </w:r>
            <w:r w:rsidRPr="6BA4D803" w:rsidR="342333C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egular training opportunities</w:t>
            </w:r>
            <w:r w:rsidRPr="6BA4D803" w:rsidR="769558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are scarce</w:t>
            </w:r>
            <w:r w:rsidRPr="6BA4D803" w:rsidR="17CFA254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in Malawi</w:t>
            </w:r>
            <w:r w:rsidRPr="6BA4D803" w:rsidR="75C6D62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.</w:t>
            </w:r>
            <w:r w:rsidRPr="6BA4D803" w:rsidR="769558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2894D49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</w:t>
            </w:r>
            <w:r w:rsidRPr="6BA4D803" w:rsidR="58739AD4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t </w:t>
            </w:r>
            <w:r w:rsidRPr="6BA4D803" w:rsidR="769558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can be </w:t>
            </w:r>
            <w:r w:rsidRPr="6BA4D803" w:rsidR="6986278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challenging for local therapists</w:t>
            </w:r>
            <w:r w:rsidRPr="6BA4D803" w:rsidR="769558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769558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to</w:t>
            </w:r>
            <w:r w:rsidRPr="6BA4D803" w:rsidR="2D677B8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6E2A037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source</w:t>
            </w:r>
            <w:r w:rsidRPr="6BA4D803" w:rsidR="2D677B8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and</w:t>
            </w:r>
            <w:r w:rsidRPr="6BA4D803" w:rsidR="769558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attend</w:t>
            </w:r>
            <w:r w:rsidRPr="6BA4D803" w:rsidR="5C418B74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7D63806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courses on the subject</w:t>
            </w:r>
            <w:r w:rsidRPr="6BA4D803" w:rsidR="4F3714A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.</w:t>
            </w:r>
            <w:r w:rsidRPr="6BA4D803" w:rsidR="769558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1458570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BAHT </w:t>
            </w:r>
            <w:r w:rsidRPr="6BA4D803" w:rsidR="619F240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enabled</w:t>
            </w:r>
            <w:r w:rsidRPr="6BA4D803" w:rsidR="1458570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me</w:t>
            </w:r>
            <w:r w:rsidRPr="6BA4D803" w:rsidR="122FFA7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with great hand therapy education</w:t>
            </w:r>
            <w:r w:rsidRPr="6BA4D803" w:rsidR="2E66733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throughout my career</w:t>
            </w:r>
            <w:r w:rsidRPr="6BA4D803" w:rsidR="122FFA7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.  It has</w:t>
            </w:r>
            <w:r w:rsidRPr="6BA4D803" w:rsidR="6DCC2999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3B74B5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broadened</w:t>
            </w:r>
            <w:r w:rsidRPr="6BA4D803" w:rsidR="1B66BB5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my</w:t>
            </w:r>
            <w:r w:rsidRPr="6BA4D803" w:rsidR="7F3D40B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hand therapy</w:t>
            </w:r>
            <w:r w:rsidRPr="6BA4D803" w:rsidR="1B66BB5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574B61C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horizons,</w:t>
            </w:r>
            <w:r w:rsidRPr="6BA4D803" w:rsidR="1B66BB5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and</w:t>
            </w:r>
            <w:r w:rsidRPr="6BA4D803" w:rsidR="16E2D2F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D7C4F8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in exchange, helped me to </w:t>
            </w:r>
            <w:r w:rsidRPr="6BA4D803" w:rsidR="1B66BB5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share</w:t>
            </w:r>
            <w:r w:rsidRPr="6BA4D803" w:rsidR="545CD61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my transferrable skills</w:t>
            </w:r>
            <w:r w:rsidRPr="6BA4D803" w:rsidR="7C8142C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1135A16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with</w:t>
            </w:r>
            <w:r w:rsidRPr="6BA4D803" w:rsidR="5112194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the</w:t>
            </w:r>
            <w:r w:rsidRPr="6BA4D803" w:rsidR="1135A16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therapists</w:t>
            </w:r>
            <w:r w:rsidRPr="6BA4D803" w:rsidR="6ABFC0A4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3419C69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of</w:t>
            </w:r>
            <w:r w:rsidRPr="6BA4D803" w:rsidR="0085A37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Malawi.</w:t>
            </w:r>
            <w:r w:rsidRPr="6BA4D803" w:rsidR="1E37661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</w:p>
          <w:p w:rsidR="3E10EE7E" w:rsidP="6BA4D803" w:rsidRDefault="3E10EE7E" w14:paraId="33CD53E2" w14:textId="40E8D1B1">
            <w:pPr>
              <w:pStyle w:val="Normal"/>
              <w:outlineLvl w:val="3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6BA4D803" w:rsidR="3E10EE7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I </w:t>
            </w:r>
            <w:r w:rsidRPr="6BA4D803" w:rsidR="3E10EE7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assisted</w:t>
            </w:r>
            <w:r w:rsidRPr="6BA4D803" w:rsidR="3E10EE7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with training </w:t>
            </w:r>
            <w:r w:rsidRPr="6BA4D803" w:rsidR="5DB1A8F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on</w:t>
            </w:r>
            <w:r w:rsidRPr="6BA4D803" w:rsidR="7A0C0D3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7A0C0D3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practical splinting, </w:t>
            </w:r>
            <w:r w:rsidRPr="6BA4D803" w:rsidR="5FCC9E1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made use of </w:t>
            </w:r>
            <w:r w:rsidRPr="6BA4D803" w:rsidR="5CB1534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easy</w:t>
            </w:r>
            <w:r w:rsidRPr="6BA4D803" w:rsidR="7A0C0D3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7A0C0D3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anatomy </w:t>
            </w:r>
            <w:r w:rsidRPr="6BA4D803" w:rsidR="06188C7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charts and drawings</w:t>
            </w:r>
            <w:r w:rsidRPr="6BA4D803" w:rsidR="51D78CB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1A0E9EC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to encourage anatomy knowledge</w:t>
            </w:r>
            <w:r w:rsidRPr="6BA4D803" w:rsidR="10D0D10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,</w:t>
            </w:r>
            <w:r w:rsidRPr="6BA4D803" w:rsidR="7A0C0D3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and</w:t>
            </w:r>
            <w:r w:rsidRPr="6BA4D803" w:rsidR="388494F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had</w:t>
            </w:r>
            <w:r w:rsidRPr="6BA4D803" w:rsidR="7A0C0D3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325B2FA4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informal discussions on</w:t>
            </w:r>
            <w:r w:rsidRPr="6BA4D803" w:rsidR="02ABE9D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2ABE9D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standardised treatment guidelines</w:t>
            </w:r>
            <w:r w:rsidRPr="6BA4D803" w:rsidR="2769D52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.</w:t>
            </w:r>
            <w:r w:rsidRPr="6BA4D803" w:rsidR="03AD9A7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 One of the practical sessions included </w:t>
            </w:r>
            <w:r w:rsidRPr="6BA4D803" w:rsidR="58B8459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fabrication of</w:t>
            </w:r>
            <w:r w:rsidRPr="6BA4D803" w:rsidR="03AD9A7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 paper hand model out of carton and string, to </w:t>
            </w:r>
            <w:r w:rsidRPr="6BA4D803" w:rsidR="03AD9A7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demonstrate</w:t>
            </w:r>
            <w:r w:rsidRPr="6BA4D803" w:rsidR="03AD9A7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tendon glide</w:t>
            </w:r>
            <w:r w:rsidRPr="6BA4D803" w:rsidR="202C9AE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and the mechanism of triggering.</w:t>
            </w:r>
            <w:r w:rsidRPr="6BA4D803" w:rsidR="408FCF1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I will continue to use </w:t>
            </w:r>
            <w:r w:rsidRPr="6BA4D803" w:rsidR="19B4463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similar</w:t>
            </w:r>
            <w:r w:rsidRPr="6BA4D803" w:rsidR="408FCF1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training information </w:t>
            </w:r>
            <w:r w:rsidRPr="6BA4D803" w:rsidR="6570EC3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in</w:t>
            </w:r>
            <w:r w:rsidRPr="6BA4D803" w:rsidR="784C8E4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784C8E4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future training sessions </w:t>
            </w:r>
            <w:r w:rsidRPr="6BA4D803" w:rsidR="337FE0F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with</w:t>
            </w:r>
            <w:r w:rsidRPr="6BA4D803" w:rsidR="784C8E4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junior therapists </w:t>
            </w:r>
            <w:r w:rsidRPr="6BA4D803" w:rsidR="5D6E8B9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at our local hospital</w:t>
            </w:r>
            <w:r w:rsidRPr="6BA4D803" w:rsidR="784C8E4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.</w:t>
            </w:r>
            <w:r w:rsidRPr="6BA4D803" w:rsidR="66F9D45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 This will enable</w:t>
            </w:r>
            <w:r w:rsidRPr="6BA4D803" w:rsidR="66F9D45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sustainability of the hand therapy service in the local area.</w:t>
            </w:r>
          </w:p>
          <w:p w:rsidR="057EF230" w:rsidP="6BA4D803" w:rsidRDefault="057EF230" w14:paraId="2253602E" w14:textId="7F07705C">
            <w:pPr>
              <w:pStyle w:val="Normal"/>
              <w:outlineLvl w:val="3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6BA4D803" w:rsidR="1A101A2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The expe</w:t>
            </w:r>
            <w:r w:rsidRPr="6BA4D803" w:rsidR="4D78209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rience </w:t>
            </w:r>
            <w:r w:rsidRPr="6BA4D803" w:rsidR="048FAC6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gave me insight </w:t>
            </w:r>
            <w:r w:rsidRPr="6BA4D803" w:rsidR="4231862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in </w:t>
            </w:r>
            <w:r w:rsidRPr="6BA4D803" w:rsidR="44C1135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how to</w:t>
            </w:r>
            <w:r w:rsidRPr="6BA4D803" w:rsidR="4231862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301FDA5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create</w:t>
            </w:r>
            <w:r w:rsidRPr="6BA4D803" w:rsidR="4231862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sustainable ways</w:t>
            </w:r>
            <w:r w:rsidRPr="6BA4D803" w:rsidR="51FC355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of looking after our</w:t>
            </w:r>
            <w:r w:rsidRPr="6BA4D803" w:rsidR="6B23E4C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local</w:t>
            </w:r>
            <w:r w:rsidRPr="6BA4D803" w:rsidR="51FC355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hand therapy environmen</w:t>
            </w:r>
            <w:r w:rsidRPr="6BA4D803" w:rsidR="526F98E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t at our hospital. </w:t>
            </w:r>
            <w:r w:rsidRPr="6BA4D803" w:rsidR="51ABE3A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The therapy unit in Malawi made use of every tiny bit of plastic off-cut</w:t>
            </w:r>
            <w:r w:rsidRPr="6BA4D803" w:rsidR="7A26323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,</w:t>
            </w:r>
            <w:r w:rsidRPr="6BA4D803" w:rsidR="51ABE3A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as </w:t>
            </w:r>
            <w:r w:rsidRPr="6BA4D803" w:rsidR="0592402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the material</w:t>
            </w:r>
            <w:r w:rsidRPr="6BA4D803" w:rsidR="51ABE3A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is so </w:t>
            </w:r>
            <w:r w:rsidRPr="6BA4D803" w:rsidR="3994A6F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costly and difficult</w:t>
            </w:r>
            <w:r w:rsidRPr="6BA4D803" w:rsidR="2650979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2650979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to </w:t>
            </w:r>
            <w:r w:rsidRPr="6BA4D803" w:rsidR="442402D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source</w:t>
            </w:r>
            <w:r w:rsidRPr="6BA4D803" w:rsidR="2F0804A4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locally</w:t>
            </w:r>
            <w:r w:rsidRPr="6BA4D803" w:rsidR="442402D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. </w:t>
            </w:r>
            <w:r w:rsidRPr="6BA4D803" w:rsidR="51FC355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DA3296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It </w:t>
            </w:r>
            <w:r w:rsidRPr="6BA4D803" w:rsidR="22AB8BF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helped me to </w:t>
            </w:r>
            <w:r w:rsidRPr="6BA4D803" w:rsidR="2CA8423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think in</w:t>
            </w:r>
            <w:r w:rsidRPr="6BA4D803" w:rsidR="22AB8BF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more creative</w:t>
            </w:r>
            <w:r w:rsidRPr="6BA4D803" w:rsidR="5A8A5CA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ways</w:t>
            </w:r>
            <w:r w:rsidRPr="6BA4D803" w:rsidR="22AB8BF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, for instance by</w:t>
            </w:r>
            <w:r w:rsidRPr="6BA4D803" w:rsidR="0DA3296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remoulding </w:t>
            </w:r>
            <w:r w:rsidRPr="6BA4D803" w:rsidR="7187E24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all the tiny bits of </w:t>
            </w:r>
            <w:r w:rsidRPr="6BA4D803" w:rsidR="209CD0E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material</w:t>
            </w:r>
            <w:r w:rsidRPr="6BA4D803" w:rsidR="126BE7E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together</w:t>
            </w:r>
            <w:r w:rsidRPr="6BA4D803" w:rsidR="209CD0E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and</w:t>
            </w:r>
            <w:r w:rsidRPr="6BA4D803" w:rsidR="0DA3296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6DDE0D14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fabricate</w:t>
            </w:r>
            <w:r w:rsidRPr="6BA4D803" w:rsidR="0DA3296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4BD184B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desensitisation</w:t>
            </w:r>
            <w:r w:rsidRPr="6BA4D803" w:rsidR="63C73A09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objects</w:t>
            </w:r>
            <w:r w:rsidRPr="6BA4D803" w:rsidR="17E386E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17E386E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eg</w:t>
            </w:r>
            <w:r w:rsidRPr="6BA4D803" w:rsidR="17E386E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different hand grips and textured beads</w:t>
            </w:r>
            <w:r w:rsidRPr="6BA4D803" w:rsidR="0DA3296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.  </w:t>
            </w:r>
            <w:r w:rsidRPr="6BA4D803" w:rsidR="2E9913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We </w:t>
            </w:r>
            <w:r w:rsidRPr="6BA4D803" w:rsidR="5EB2814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will</w:t>
            </w:r>
            <w:r w:rsidRPr="6BA4D803" w:rsidR="2E9913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now</w:t>
            </w:r>
            <w:r w:rsidRPr="6BA4D803" w:rsidR="417B15D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be</w:t>
            </w:r>
            <w:r w:rsidRPr="6BA4D803" w:rsidR="2E99139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more focused on</w:t>
            </w:r>
            <w:r w:rsidRPr="6BA4D803" w:rsidR="4231862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22A95AC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recycl</w:t>
            </w:r>
            <w:r w:rsidRPr="6BA4D803" w:rsidR="6811F46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ing our</w:t>
            </w:r>
            <w:r w:rsidRPr="6BA4D803" w:rsidR="6730D36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5551A7F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tiny pieces of plastic</w:t>
            </w:r>
            <w:r w:rsidRPr="6BA4D803" w:rsidR="5846BDE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,</w:t>
            </w:r>
            <w:r w:rsidRPr="6BA4D803" w:rsidR="230706D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which we so often throw away </w:t>
            </w:r>
            <w:r w:rsidRPr="6BA4D803" w:rsidR="47B510C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to</w:t>
            </w:r>
            <w:r w:rsidRPr="6BA4D803" w:rsidR="230706D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230706D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clear </w:t>
            </w:r>
            <w:r w:rsidRPr="6BA4D803" w:rsidR="32F5C4D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our</w:t>
            </w:r>
            <w:r w:rsidRPr="6BA4D803" w:rsidR="230706D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230706D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treatment </w:t>
            </w:r>
            <w:r w:rsidRPr="6BA4D803" w:rsidR="65C0740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area.</w:t>
            </w:r>
            <w:r w:rsidRPr="6BA4D803" w:rsidR="47F8D07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</w:p>
          <w:p w:rsidR="057EF230" w:rsidP="6BA4D803" w:rsidRDefault="057EF230" w14:paraId="28FF69BC" w14:textId="04335F8C">
            <w:pPr>
              <w:pStyle w:val="Normal"/>
              <w:outlineLvl w:val="3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6BA4D803" w:rsidR="0329063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 have</w:t>
            </w:r>
            <w:r w:rsidRPr="6BA4D803" w:rsidR="0135DC9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135DC9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managed to share some of our pre-used soft splints with the </w:t>
            </w:r>
            <w:r w:rsidRPr="6BA4D803" w:rsidR="211547C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LION hospital in Lilongwe</w:t>
            </w:r>
            <w:r w:rsidRPr="6BA4D803" w:rsidR="3405B2E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, which </w:t>
            </w:r>
            <w:r w:rsidRPr="6BA4D803" w:rsidR="288DD87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</w:t>
            </w:r>
            <w:r w:rsidRPr="6BA4D803" w:rsidR="3405B2E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hope will be a </w:t>
            </w:r>
            <w:r w:rsidRPr="6BA4D803" w:rsidR="2E01D25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continued, sustainable</w:t>
            </w:r>
            <w:r w:rsidRPr="6BA4D803" w:rsidR="3405B2E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service. </w:t>
            </w:r>
            <w:r w:rsidRPr="6BA4D803" w:rsidR="388BFCB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211547C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</w:p>
          <w:p w:rsidR="057EF230" w:rsidP="6BA4D803" w:rsidRDefault="057EF230" w14:paraId="12F83309" w14:textId="4E9124C9">
            <w:pPr>
              <w:pStyle w:val="Normal"/>
              <w:outlineLvl w:val="3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6BA4D803" w:rsidR="1D5FDD4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</w:t>
            </w:r>
            <w:r w:rsidRPr="6BA4D803" w:rsidR="12E35C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he visit to the LION</w:t>
            </w:r>
            <w:r w:rsidRPr="6BA4D803" w:rsidR="35062B7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hospital</w:t>
            </w:r>
            <w:r w:rsidRPr="6BA4D803" w:rsidR="12E35C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helped</w:t>
            </w:r>
            <w:r w:rsidRPr="6BA4D803" w:rsidR="561F723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me</w:t>
            </w:r>
            <w:r w:rsidRPr="6BA4D803" w:rsidR="12E35C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to </w:t>
            </w:r>
            <w:r w:rsidRPr="6BA4D803" w:rsidR="12E35CB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establish</w:t>
            </w:r>
            <w:r w:rsidRPr="6BA4D803" w:rsidR="211547C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 link between th</w:t>
            </w:r>
            <w:r w:rsidRPr="6BA4D803" w:rsidR="26EE4F2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eir therapy department and ours</w:t>
            </w:r>
            <w:r w:rsidRPr="6BA4D803" w:rsidR="22F695E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.</w:t>
            </w:r>
            <w:r w:rsidRPr="6BA4D803" w:rsidR="58D6C06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</w:p>
          <w:p w:rsidR="057EF230" w:rsidP="6BA4D803" w:rsidRDefault="057EF230" w14:paraId="1B062A58" w14:textId="29FF02C6">
            <w:pPr>
              <w:pStyle w:val="Normal"/>
              <w:outlineLvl w:val="3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6BA4D803" w:rsidR="6F7D76AF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The LION project aims to end in 2028, but we are planning to create a longer-term link with the LION therapy unit</w:t>
            </w:r>
            <w:r w:rsidRPr="6BA4D803" w:rsidR="4728C26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, b</w:t>
            </w:r>
            <w:r w:rsidRPr="6BA4D803" w:rsidR="55F03EA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y sharing</w:t>
            </w:r>
            <w:r w:rsidRPr="6BA4D803" w:rsidR="60BCDD6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60BCDD6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future</w:t>
            </w:r>
            <w:r w:rsidRPr="6BA4D803" w:rsidR="192C8A7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informal</w:t>
            </w:r>
            <w:r w:rsidRPr="6BA4D803" w:rsidR="64FF4924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0CC1C4F8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hand therapy</w:t>
            </w:r>
            <w:r w:rsidRPr="6BA4D803" w:rsidR="192C8A7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192C8A7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training</w:t>
            </w:r>
            <w:r w:rsidRPr="6BA4D803" w:rsidR="6B24CDB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1425D4B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from</w:t>
            </w:r>
            <w:r w:rsidRPr="6BA4D803" w:rsidR="17BC37E2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our hospital </w:t>
            </w:r>
            <w:r w:rsidRPr="6BA4D803" w:rsidR="6B24CDB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with</w:t>
            </w:r>
            <w:r w:rsidRPr="6BA4D803" w:rsidR="6918791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the</w:t>
            </w:r>
            <w:r w:rsidRPr="6BA4D803" w:rsidR="6B24CDB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Malawian colleagues</w:t>
            </w:r>
            <w:r w:rsidRPr="6BA4D803" w:rsidR="20E14AD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by </w:t>
            </w:r>
            <w:r w:rsidRPr="6BA4D803" w:rsidR="566BFA5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using</w:t>
            </w:r>
            <w:r w:rsidRPr="6BA4D803" w:rsidR="70448F8D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the possibility of</w:t>
            </w:r>
            <w:r w:rsidRPr="6BA4D803" w:rsidR="566BFA5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an</w:t>
            </w:r>
            <w:r w:rsidRPr="6BA4D803" w:rsidR="20E14AD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on-line link. </w:t>
            </w:r>
            <w:r w:rsidRPr="6BA4D803" w:rsidR="046ABFF6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6C9A476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This</w:t>
            </w:r>
            <w:r w:rsidRPr="6BA4D803" w:rsidR="28F7B4CB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should</w:t>
            </w:r>
            <w:r w:rsidRPr="6BA4D803" w:rsidR="6C9A476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help to provide a</w:t>
            </w:r>
            <w:r w:rsidRPr="6BA4D803" w:rsidR="6B24CDB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6B24CDB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sustainable opportunit</w:t>
            </w:r>
            <w:r w:rsidRPr="6BA4D803" w:rsidR="47497D5A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y</w:t>
            </w:r>
            <w:r w:rsidRPr="6BA4D803" w:rsidR="6B24CDB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towards learning and development</w:t>
            </w:r>
            <w:r w:rsidRPr="6BA4D803" w:rsidR="52A6DF87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.</w:t>
            </w:r>
            <w:r w:rsidRPr="6BA4D803" w:rsidR="1D8DBDE0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 </w:t>
            </w:r>
          </w:p>
          <w:p w:rsidR="057EF230" w:rsidP="42AE22CD" w:rsidRDefault="057EF230" w14:paraId="504DCDAF" w14:textId="5E716EBB">
            <w:pPr>
              <w:pStyle w:val="Normal"/>
              <w:outlineLvl w:val="3"/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6BA4D803" w:rsidR="00B2CA59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I am planning to do a</w:t>
            </w:r>
            <w:r w:rsidRPr="6BA4D803" w:rsidR="6B7AF485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feedback</w:t>
            </w:r>
            <w:r w:rsidRPr="6BA4D803" w:rsidR="00B2CA59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presentation to our local OT department </w:t>
            </w:r>
            <w:r w:rsidRPr="6BA4D803" w:rsidR="167C819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about my recent visit to the LION</w:t>
            </w:r>
            <w:r w:rsidRPr="6BA4D803" w:rsidR="00B2CA59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799337D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project and</w:t>
            </w:r>
            <w:r w:rsidRPr="6BA4D803" w:rsidR="33A0E5A1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aim to </w:t>
            </w:r>
            <w:r w:rsidRPr="6BA4D803" w:rsidR="2F2F38B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assist</w:t>
            </w:r>
            <w:r w:rsidRPr="6BA4D803" w:rsidR="2F2F38B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</w:t>
            </w:r>
            <w:r w:rsidRPr="6BA4D803" w:rsidR="36563C1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with</w:t>
            </w:r>
            <w:r w:rsidRPr="6BA4D803" w:rsidR="2F2F38B3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future fundraising efforts </w:t>
            </w:r>
            <w:r w:rsidRPr="6BA4D803" w:rsidR="7E60DD2C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>to support the project</w:t>
            </w:r>
            <w:r w:rsidRPr="6BA4D803" w:rsidR="06E05ABE">
              <w:rPr>
                <w:rFonts w:ascii="Arial" w:hAnsi="Arial" w:eastAsia="Times New Roman" w:cs="Arial"/>
                <w:b w:val="0"/>
                <w:bCs w:val="0"/>
                <w:color w:val="000000" w:themeColor="text1" w:themeTint="FF" w:themeShade="FF"/>
                <w:lang w:eastAsia="en-GB"/>
              </w:rPr>
              <w:t xml:space="preserve"> further.</w:t>
            </w:r>
          </w:p>
          <w:p w:rsidR="00CD1625" w:rsidP="00CA589C" w:rsidRDefault="00CD1625" w14:paraId="61C7EFC2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66E0000A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3C3685E6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5E75C160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1CDD19FE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14856DCD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5D6AEC11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0C07D60A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40C82B97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769681BF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1BB267BB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54616BF6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CD1625" w:rsidP="00CA589C" w:rsidRDefault="00CD1625" w14:paraId="5DD5EBEB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Pr="00CD1625" w:rsidR="00CD1625" w:rsidP="00CA589C" w:rsidRDefault="00CD1625" w14:paraId="7A0B1A5B" w14:textId="77777777">
            <w:pPr>
              <w:outlineLvl w:val="3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</w:tc>
      </w:tr>
    </w:tbl>
    <w:p w:rsidRPr="00CD1625" w:rsidR="00CD1625" w:rsidP="00CA589C" w:rsidRDefault="00CD1625" w14:paraId="0B2B5DC7" w14:textId="77777777">
      <w:pPr>
        <w:spacing w:after="0" w:line="240" w:lineRule="auto"/>
        <w:outlineLvl w:val="3"/>
        <w:rPr>
          <w:rFonts w:ascii="Arial" w:hAnsi="Arial" w:eastAsia="Times New Roman" w:cs="Arial"/>
          <w:b/>
          <w:bCs/>
          <w:color w:val="000000"/>
          <w:lang w:eastAsia="en-GB"/>
        </w:rPr>
      </w:pPr>
    </w:p>
    <w:sectPr w:rsidRPr="00CD1625" w:rsidR="00CD1625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52CA" w:rsidP="00CA589C" w:rsidRDefault="006952CA" w14:paraId="003523A0" w14:textId="77777777">
      <w:pPr>
        <w:spacing w:after="0" w:line="240" w:lineRule="auto"/>
      </w:pPr>
      <w:r>
        <w:separator/>
      </w:r>
    </w:p>
  </w:endnote>
  <w:endnote w:type="continuationSeparator" w:id="0">
    <w:p w:rsidR="006952CA" w:rsidP="00CA589C" w:rsidRDefault="006952CA" w14:paraId="698387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52CA" w:rsidP="00CA589C" w:rsidRDefault="006952CA" w14:paraId="63D37032" w14:textId="77777777">
      <w:pPr>
        <w:spacing w:after="0" w:line="240" w:lineRule="auto"/>
      </w:pPr>
      <w:r>
        <w:separator/>
      </w:r>
    </w:p>
  </w:footnote>
  <w:footnote w:type="continuationSeparator" w:id="0">
    <w:p w:rsidR="006952CA" w:rsidP="00CA589C" w:rsidRDefault="006952CA" w14:paraId="061367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CA589C" w:rsidP="00CA589C" w:rsidRDefault="00CA589C" w14:paraId="133092F3" w14:textId="5F57EB68">
    <w:pPr>
      <w:pStyle w:val="Header"/>
      <w:jc w:val="center"/>
    </w:pPr>
    <w:r w:rsidRPr="00CA589C">
      <w:rPr>
        <w:noProof/>
      </w:rPr>
      <w:drawing>
        <wp:inline distT="0" distB="0" distL="0" distR="0" wp14:anchorId="4AEEE686" wp14:editId="4C3583E9">
          <wp:extent cx="1539089" cy="1065522"/>
          <wp:effectExtent l="0" t="0" r="4445" b="1905"/>
          <wp:docPr id="17644101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1017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357" cy="106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9C"/>
    <w:rsid w:val="0008DBFC"/>
    <w:rsid w:val="001A21CF"/>
    <w:rsid w:val="002233CE"/>
    <w:rsid w:val="003EB2AD"/>
    <w:rsid w:val="00581868"/>
    <w:rsid w:val="006952CA"/>
    <w:rsid w:val="007442D3"/>
    <w:rsid w:val="0085A37F"/>
    <w:rsid w:val="008A7A04"/>
    <w:rsid w:val="008B04C5"/>
    <w:rsid w:val="00B2CA59"/>
    <w:rsid w:val="00BA6BAE"/>
    <w:rsid w:val="00CA589C"/>
    <w:rsid w:val="00CD1625"/>
    <w:rsid w:val="00EA66FC"/>
    <w:rsid w:val="010E8318"/>
    <w:rsid w:val="0135DC92"/>
    <w:rsid w:val="01E54F13"/>
    <w:rsid w:val="01EC5C68"/>
    <w:rsid w:val="025FF447"/>
    <w:rsid w:val="028FF78E"/>
    <w:rsid w:val="02ABE9D3"/>
    <w:rsid w:val="02CB9465"/>
    <w:rsid w:val="02D941A5"/>
    <w:rsid w:val="02E686EC"/>
    <w:rsid w:val="0324DBA4"/>
    <w:rsid w:val="0329063A"/>
    <w:rsid w:val="035969A2"/>
    <w:rsid w:val="03AD9A73"/>
    <w:rsid w:val="03B74B57"/>
    <w:rsid w:val="046ABFF6"/>
    <w:rsid w:val="048FAC61"/>
    <w:rsid w:val="04F07F9B"/>
    <w:rsid w:val="04FAFD48"/>
    <w:rsid w:val="05755A7A"/>
    <w:rsid w:val="057EF230"/>
    <w:rsid w:val="05924023"/>
    <w:rsid w:val="05A1BCAB"/>
    <w:rsid w:val="05B466AA"/>
    <w:rsid w:val="05FBBD19"/>
    <w:rsid w:val="0605638B"/>
    <w:rsid w:val="06188C7E"/>
    <w:rsid w:val="061A6F0C"/>
    <w:rsid w:val="0649037B"/>
    <w:rsid w:val="0651B52C"/>
    <w:rsid w:val="0672E1EA"/>
    <w:rsid w:val="06B458EB"/>
    <w:rsid w:val="06E05ABE"/>
    <w:rsid w:val="07072491"/>
    <w:rsid w:val="0774C8C3"/>
    <w:rsid w:val="07861C7F"/>
    <w:rsid w:val="07C688CC"/>
    <w:rsid w:val="07F2804A"/>
    <w:rsid w:val="07FB36E7"/>
    <w:rsid w:val="080E45DC"/>
    <w:rsid w:val="08F3F1F3"/>
    <w:rsid w:val="09910B9C"/>
    <w:rsid w:val="0992B1E3"/>
    <w:rsid w:val="0997CD64"/>
    <w:rsid w:val="0A0E49CD"/>
    <w:rsid w:val="0A32341B"/>
    <w:rsid w:val="0A392CA7"/>
    <w:rsid w:val="0A6C3788"/>
    <w:rsid w:val="0A8505F9"/>
    <w:rsid w:val="0ABC8682"/>
    <w:rsid w:val="0ABC9FE5"/>
    <w:rsid w:val="0B0BF8A1"/>
    <w:rsid w:val="0BAA7C42"/>
    <w:rsid w:val="0C8352B1"/>
    <w:rsid w:val="0CBA79D1"/>
    <w:rsid w:val="0CC1C4F8"/>
    <w:rsid w:val="0CF830D6"/>
    <w:rsid w:val="0D2BB040"/>
    <w:rsid w:val="0D53A102"/>
    <w:rsid w:val="0D7C4F83"/>
    <w:rsid w:val="0DA3296D"/>
    <w:rsid w:val="0E258EC8"/>
    <w:rsid w:val="0E653D2D"/>
    <w:rsid w:val="0EB95067"/>
    <w:rsid w:val="0F34C29B"/>
    <w:rsid w:val="0F3B01BF"/>
    <w:rsid w:val="0F64092B"/>
    <w:rsid w:val="0F7EC0C5"/>
    <w:rsid w:val="0F81F413"/>
    <w:rsid w:val="0F9E403E"/>
    <w:rsid w:val="0FD7F034"/>
    <w:rsid w:val="0FE7AA64"/>
    <w:rsid w:val="1011DB7D"/>
    <w:rsid w:val="1044D998"/>
    <w:rsid w:val="107F928B"/>
    <w:rsid w:val="10C706C8"/>
    <w:rsid w:val="10D0D101"/>
    <w:rsid w:val="10E49C25"/>
    <w:rsid w:val="10E7AAA6"/>
    <w:rsid w:val="11275BB3"/>
    <w:rsid w:val="1135A16B"/>
    <w:rsid w:val="116E06BE"/>
    <w:rsid w:val="11930E2E"/>
    <w:rsid w:val="11AADF6F"/>
    <w:rsid w:val="122FFA70"/>
    <w:rsid w:val="124C8093"/>
    <w:rsid w:val="1259BC47"/>
    <w:rsid w:val="126BE7E6"/>
    <w:rsid w:val="127380CD"/>
    <w:rsid w:val="12A4825F"/>
    <w:rsid w:val="12D4A44F"/>
    <w:rsid w:val="12D6A7F2"/>
    <w:rsid w:val="12E35CB1"/>
    <w:rsid w:val="130AD4CB"/>
    <w:rsid w:val="1337A835"/>
    <w:rsid w:val="135F44AA"/>
    <w:rsid w:val="13E2A79B"/>
    <w:rsid w:val="13EA56E3"/>
    <w:rsid w:val="140E489C"/>
    <w:rsid w:val="14180C36"/>
    <w:rsid w:val="141AF2CD"/>
    <w:rsid w:val="1425D4BD"/>
    <w:rsid w:val="14585701"/>
    <w:rsid w:val="14651E23"/>
    <w:rsid w:val="146CD633"/>
    <w:rsid w:val="15581C90"/>
    <w:rsid w:val="15918E8D"/>
    <w:rsid w:val="15A5B046"/>
    <w:rsid w:val="15EAFAB8"/>
    <w:rsid w:val="162DBFAD"/>
    <w:rsid w:val="1668B9BB"/>
    <w:rsid w:val="167C819C"/>
    <w:rsid w:val="168B3F85"/>
    <w:rsid w:val="169CF5ED"/>
    <w:rsid w:val="16ACA260"/>
    <w:rsid w:val="16E2D2FD"/>
    <w:rsid w:val="170CDDAC"/>
    <w:rsid w:val="17689065"/>
    <w:rsid w:val="1773B314"/>
    <w:rsid w:val="17BC37E2"/>
    <w:rsid w:val="17CFA254"/>
    <w:rsid w:val="17E386E8"/>
    <w:rsid w:val="17F08E08"/>
    <w:rsid w:val="183FC163"/>
    <w:rsid w:val="18600677"/>
    <w:rsid w:val="188B4E62"/>
    <w:rsid w:val="18E54A82"/>
    <w:rsid w:val="19122134"/>
    <w:rsid w:val="192C8A7C"/>
    <w:rsid w:val="19330A96"/>
    <w:rsid w:val="1943B7A3"/>
    <w:rsid w:val="199CA801"/>
    <w:rsid w:val="19B4463E"/>
    <w:rsid w:val="19D5271B"/>
    <w:rsid w:val="1A0E9ECC"/>
    <w:rsid w:val="1A101A28"/>
    <w:rsid w:val="1A1FE3BA"/>
    <w:rsid w:val="1ADE30C9"/>
    <w:rsid w:val="1B0857B5"/>
    <w:rsid w:val="1B66A429"/>
    <w:rsid w:val="1B66BB58"/>
    <w:rsid w:val="1BA03937"/>
    <w:rsid w:val="1C22B3DE"/>
    <w:rsid w:val="1C8FAB6A"/>
    <w:rsid w:val="1CACCCBE"/>
    <w:rsid w:val="1CB916BB"/>
    <w:rsid w:val="1CBA1D9D"/>
    <w:rsid w:val="1CF1AE52"/>
    <w:rsid w:val="1D5FDD40"/>
    <w:rsid w:val="1D6F06C4"/>
    <w:rsid w:val="1D83E519"/>
    <w:rsid w:val="1D8DBDE0"/>
    <w:rsid w:val="1DD96278"/>
    <w:rsid w:val="1DDA3E26"/>
    <w:rsid w:val="1DF02D5A"/>
    <w:rsid w:val="1E279E4A"/>
    <w:rsid w:val="1E376615"/>
    <w:rsid w:val="1E5F0F9C"/>
    <w:rsid w:val="1F0F4018"/>
    <w:rsid w:val="1F512DE8"/>
    <w:rsid w:val="1FD25F76"/>
    <w:rsid w:val="2021FFCF"/>
    <w:rsid w:val="2026D1EE"/>
    <w:rsid w:val="202C9AE0"/>
    <w:rsid w:val="209CD0EA"/>
    <w:rsid w:val="20B066BA"/>
    <w:rsid w:val="20B559AA"/>
    <w:rsid w:val="20E14AD3"/>
    <w:rsid w:val="2111F8A2"/>
    <w:rsid w:val="211547CA"/>
    <w:rsid w:val="22036432"/>
    <w:rsid w:val="223089E6"/>
    <w:rsid w:val="22A95ACD"/>
    <w:rsid w:val="22AB8BF5"/>
    <w:rsid w:val="22F695E3"/>
    <w:rsid w:val="230706DA"/>
    <w:rsid w:val="235AB850"/>
    <w:rsid w:val="2365E14A"/>
    <w:rsid w:val="236D24BB"/>
    <w:rsid w:val="23843810"/>
    <w:rsid w:val="23FA673D"/>
    <w:rsid w:val="24984F1D"/>
    <w:rsid w:val="24AD119D"/>
    <w:rsid w:val="24AD99B5"/>
    <w:rsid w:val="25AF8DD7"/>
    <w:rsid w:val="25C515A1"/>
    <w:rsid w:val="25FB276E"/>
    <w:rsid w:val="261358D6"/>
    <w:rsid w:val="263258F6"/>
    <w:rsid w:val="2647448C"/>
    <w:rsid w:val="2650979C"/>
    <w:rsid w:val="268FB395"/>
    <w:rsid w:val="26EE4F21"/>
    <w:rsid w:val="2769D520"/>
    <w:rsid w:val="277AF984"/>
    <w:rsid w:val="282B1966"/>
    <w:rsid w:val="28412018"/>
    <w:rsid w:val="28498FE3"/>
    <w:rsid w:val="288DD87F"/>
    <w:rsid w:val="2894D49A"/>
    <w:rsid w:val="28F7B4CB"/>
    <w:rsid w:val="28FDE480"/>
    <w:rsid w:val="290E02D5"/>
    <w:rsid w:val="2924E140"/>
    <w:rsid w:val="292C6EF3"/>
    <w:rsid w:val="2964AC75"/>
    <w:rsid w:val="2A0BBF08"/>
    <w:rsid w:val="2A70315A"/>
    <w:rsid w:val="2A7ECD2A"/>
    <w:rsid w:val="2B6F605C"/>
    <w:rsid w:val="2C2C7EE0"/>
    <w:rsid w:val="2C5D553B"/>
    <w:rsid w:val="2CA84231"/>
    <w:rsid w:val="2CDCEAE0"/>
    <w:rsid w:val="2CE1E654"/>
    <w:rsid w:val="2CF4737C"/>
    <w:rsid w:val="2D677B8E"/>
    <w:rsid w:val="2D986985"/>
    <w:rsid w:val="2DB7D45A"/>
    <w:rsid w:val="2DCC30AD"/>
    <w:rsid w:val="2E01D25B"/>
    <w:rsid w:val="2E124B13"/>
    <w:rsid w:val="2E667333"/>
    <w:rsid w:val="2E74D641"/>
    <w:rsid w:val="2E99139B"/>
    <w:rsid w:val="2EDAE9D6"/>
    <w:rsid w:val="2EFFA260"/>
    <w:rsid w:val="2F0804A4"/>
    <w:rsid w:val="2F1B0698"/>
    <w:rsid w:val="2F2F38B3"/>
    <w:rsid w:val="301FDA52"/>
    <w:rsid w:val="3090C8C1"/>
    <w:rsid w:val="30DBD5E6"/>
    <w:rsid w:val="310D2B57"/>
    <w:rsid w:val="311FF7A9"/>
    <w:rsid w:val="319B85A5"/>
    <w:rsid w:val="325B2FA4"/>
    <w:rsid w:val="32ACA283"/>
    <w:rsid w:val="32CC1BA6"/>
    <w:rsid w:val="32F1057E"/>
    <w:rsid w:val="32F5C4D2"/>
    <w:rsid w:val="332EB781"/>
    <w:rsid w:val="337FE0FC"/>
    <w:rsid w:val="33A0E5A1"/>
    <w:rsid w:val="33AB37CE"/>
    <w:rsid w:val="33BD9F36"/>
    <w:rsid w:val="3405B2E2"/>
    <w:rsid w:val="3419C691"/>
    <w:rsid w:val="342333CB"/>
    <w:rsid w:val="3454D730"/>
    <w:rsid w:val="346EA4BF"/>
    <w:rsid w:val="34762A6D"/>
    <w:rsid w:val="34833E58"/>
    <w:rsid w:val="35062B75"/>
    <w:rsid w:val="351BD0BC"/>
    <w:rsid w:val="354530A1"/>
    <w:rsid w:val="357742AE"/>
    <w:rsid w:val="35C7FF6F"/>
    <w:rsid w:val="364DD842"/>
    <w:rsid w:val="36563C13"/>
    <w:rsid w:val="36C42900"/>
    <w:rsid w:val="37094996"/>
    <w:rsid w:val="371984D4"/>
    <w:rsid w:val="37DCD7C4"/>
    <w:rsid w:val="3830DF08"/>
    <w:rsid w:val="386712F6"/>
    <w:rsid w:val="388494F3"/>
    <w:rsid w:val="388BFCB7"/>
    <w:rsid w:val="389CD17C"/>
    <w:rsid w:val="389FE820"/>
    <w:rsid w:val="38A2FB8F"/>
    <w:rsid w:val="395327DF"/>
    <w:rsid w:val="3994A6F3"/>
    <w:rsid w:val="39AF4A94"/>
    <w:rsid w:val="39CC082A"/>
    <w:rsid w:val="3A335FD8"/>
    <w:rsid w:val="3A666C6F"/>
    <w:rsid w:val="3A907DB3"/>
    <w:rsid w:val="3AE5C056"/>
    <w:rsid w:val="3B927B60"/>
    <w:rsid w:val="3BD0752A"/>
    <w:rsid w:val="3BF41A0A"/>
    <w:rsid w:val="3C240B66"/>
    <w:rsid w:val="3C2E4AAA"/>
    <w:rsid w:val="3C7CA524"/>
    <w:rsid w:val="3C8F177C"/>
    <w:rsid w:val="3CC385E3"/>
    <w:rsid w:val="3CE79F5A"/>
    <w:rsid w:val="3CEFF2FA"/>
    <w:rsid w:val="3D0F2AC2"/>
    <w:rsid w:val="3D3222A9"/>
    <w:rsid w:val="3D453943"/>
    <w:rsid w:val="3D53C72E"/>
    <w:rsid w:val="3DCC2090"/>
    <w:rsid w:val="3DED04BE"/>
    <w:rsid w:val="3E10EE7E"/>
    <w:rsid w:val="3E7F30AA"/>
    <w:rsid w:val="3ECDD01D"/>
    <w:rsid w:val="3F22DF6F"/>
    <w:rsid w:val="3F2FE084"/>
    <w:rsid w:val="3F5158A5"/>
    <w:rsid w:val="3F614843"/>
    <w:rsid w:val="3F69FB6C"/>
    <w:rsid w:val="3FBE446B"/>
    <w:rsid w:val="400089BB"/>
    <w:rsid w:val="408FCF11"/>
    <w:rsid w:val="40CC01D6"/>
    <w:rsid w:val="40EABB7F"/>
    <w:rsid w:val="4165FDF8"/>
    <w:rsid w:val="417B15DF"/>
    <w:rsid w:val="4231862B"/>
    <w:rsid w:val="424B2FC9"/>
    <w:rsid w:val="424C07E8"/>
    <w:rsid w:val="426FA95D"/>
    <w:rsid w:val="42AE22CD"/>
    <w:rsid w:val="431EED4F"/>
    <w:rsid w:val="43E5CEF0"/>
    <w:rsid w:val="442402D8"/>
    <w:rsid w:val="44A4AF74"/>
    <w:rsid w:val="44C11350"/>
    <w:rsid w:val="44DEB12B"/>
    <w:rsid w:val="454ACC05"/>
    <w:rsid w:val="456C5CC9"/>
    <w:rsid w:val="46224DA7"/>
    <w:rsid w:val="46949E86"/>
    <w:rsid w:val="4728C265"/>
    <w:rsid w:val="47380ED4"/>
    <w:rsid w:val="47497D5A"/>
    <w:rsid w:val="474BCED6"/>
    <w:rsid w:val="4770BE93"/>
    <w:rsid w:val="47B510CD"/>
    <w:rsid w:val="47F8D072"/>
    <w:rsid w:val="48785B7D"/>
    <w:rsid w:val="487B7DC9"/>
    <w:rsid w:val="487EE8A2"/>
    <w:rsid w:val="48B8ED19"/>
    <w:rsid w:val="48E9A8E7"/>
    <w:rsid w:val="49075F79"/>
    <w:rsid w:val="4974FA1B"/>
    <w:rsid w:val="49765762"/>
    <w:rsid w:val="49D4F018"/>
    <w:rsid w:val="4A4E85FE"/>
    <w:rsid w:val="4A7EB066"/>
    <w:rsid w:val="4A898BC7"/>
    <w:rsid w:val="4AB4C8DB"/>
    <w:rsid w:val="4AB53E42"/>
    <w:rsid w:val="4AB74FAA"/>
    <w:rsid w:val="4AC4A9CD"/>
    <w:rsid w:val="4AF6553E"/>
    <w:rsid w:val="4B2F9948"/>
    <w:rsid w:val="4B6E813F"/>
    <w:rsid w:val="4BD184B7"/>
    <w:rsid w:val="4BF593EA"/>
    <w:rsid w:val="4BFEC78D"/>
    <w:rsid w:val="4C4FB06D"/>
    <w:rsid w:val="4CE8EED7"/>
    <w:rsid w:val="4D08DBEE"/>
    <w:rsid w:val="4D489195"/>
    <w:rsid w:val="4D782090"/>
    <w:rsid w:val="4D8323CD"/>
    <w:rsid w:val="4DA5DCD4"/>
    <w:rsid w:val="4E1435D9"/>
    <w:rsid w:val="4E80A46F"/>
    <w:rsid w:val="4F3714AD"/>
    <w:rsid w:val="4F477D47"/>
    <w:rsid w:val="4F583F63"/>
    <w:rsid w:val="4F827DD3"/>
    <w:rsid w:val="4FEE665D"/>
    <w:rsid w:val="50431F14"/>
    <w:rsid w:val="5056A9CA"/>
    <w:rsid w:val="5056B0C9"/>
    <w:rsid w:val="50655D92"/>
    <w:rsid w:val="50663B8A"/>
    <w:rsid w:val="50760494"/>
    <w:rsid w:val="50DFC75C"/>
    <w:rsid w:val="5112194D"/>
    <w:rsid w:val="51732C1A"/>
    <w:rsid w:val="51916897"/>
    <w:rsid w:val="519C0166"/>
    <w:rsid w:val="51ABE3A7"/>
    <w:rsid w:val="51D3DF27"/>
    <w:rsid w:val="51D78CB5"/>
    <w:rsid w:val="51FC355E"/>
    <w:rsid w:val="52297378"/>
    <w:rsid w:val="526F98E3"/>
    <w:rsid w:val="529AB930"/>
    <w:rsid w:val="52A6DF87"/>
    <w:rsid w:val="531C4C80"/>
    <w:rsid w:val="53A22AD8"/>
    <w:rsid w:val="53C9F1DB"/>
    <w:rsid w:val="5413006A"/>
    <w:rsid w:val="545CD61F"/>
    <w:rsid w:val="55275FD4"/>
    <w:rsid w:val="553AEA2C"/>
    <w:rsid w:val="5551A7F0"/>
    <w:rsid w:val="55DA88FB"/>
    <w:rsid w:val="55F03EA5"/>
    <w:rsid w:val="5616A508"/>
    <w:rsid w:val="561F723B"/>
    <w:rsid w:val="566BFA57"/>
    <w:rsid w:val="566F575D"/>
    <w:rsid w:val="56BA7056"/>
    <w:rsid w:val="56CD6E12"/>
    <w:rsid w:val="574B61CA"/>
    <w:rsid w:val="5784BF61"/>
    <w:rsid w:val="5786A18B"/>
    <w:rsid w:val="57E2B373"/>
    <w:rsid w:val="57E5971C"/>
    <w:rsid w:val="57FDF89A"/>
    <w:rsid w:val="580EF48A"/>
    <w:rsid w:val="5846BDED"/>
    <w:rsid w:val="58739AD4"/>
    <w:rsid w:val="587CDDCF"/>
    <w:rsid w:val="58B4174A"/>
    <w:rsid w:val="58B8459E"/>
    <w:rsid w:val="58D6C06E"/>
    <w:rsid w:val="58E857AF"/>
    <w:rsid w:val="58E9186A"/>
    <w:rsid w:val="593CD7DE"/>
    <w:rsid w:val="59ECAA88"/>
    <w:rsid w:val="5A4D18DD"/>
    <w:rsid w:val="5A5FDA4F"/>
    <w:rsid w:val="5A8A5CA0"/>
    <w:rsid w:val="5AB47C7F"/>
    <w:rsid w:val="5AB95693"/>
    <w:rsid w:val="5AF81EB2"/>
    <w:rsid w:val="5B199C9F"/>
    <w:rsid w:val="5B4A6DF5"/>
    <w:rsid w:val="5B648F38"/>
    <w:rsid w:val="5B9291A9"/>
    <w:rsid w:val="5BA57224"/>
    <w:rsid w:val="5BADC67A"/>
    <w:rsid w:val="5C418B74"/>
    <w:rsid w:val="5C87032F"/>
    <w:rsid w:val="5CB15341"/>
    <w:rsid w:val="5D1D21FD"/>
    <w:rsid w:val="5D231911"/>
    <w:rsid w:val="5D6E8B98"/>
    <w:rsid w:val="5D70FDFD"/>
    <w:rsid w:val="5D9C55F2"/>
    <w:rsid w:val="5DA8AB6E"/>
    <w:rsid w:val="5DB1A8FE"/>
    <w:rsid w:val="5E8ACA11"/>
    <w:rsid w:val="5E9334EA"/>
    <w:rsid w:val="5EA9E22B"/>
    <w:rsid w:val="5EB28148"/>
    <w:rsid w:val="5EDB01A6"/>
    <w:rsid w:val="5F19416B"/>
    <w:rsid w:val="5F3886C3"/>
    <w:rsid w:val="5FCC9E1F"/>
    <w:rsid w:val="6049B9B7"/>
    <w:rsid w:val="6092CD17"/>
    <w:rsid w:val="60B318D1"/>
    <w:rsid w:val="60BCDD62"/>
    <w:rsid w:val="6100A48F"/>
    <w:rsid w:val="617A9CED"/>
    <w:rsid w:val="619F240E"/>
    <w:rsid w:val="61A2C432"/>
    <w:rsid w:val="6268AB4F"/>
    <w:rsid w:val="62B96D24"/>
    <w:rsid w:val="62E462C4"/>
    <w:rsid w:val="6317B2DA"/>
    <w:rsid w:val="63BE5F6C"/>
    <w:rsid w:val="63C73A09"/>
    <w:rsid w:val="63DD4AF4"/>
    <w:rsid w:val="6422A07C"/>
    <w:rsid w:val="645DE124"/>
    <w:rsid w:val="64903157"/>
    <w:rsid w:val="64FF4924"/>
    <w:rsid w:val="6508C97C"/>
    <w:rsid w:val="6570EC3C"/>
    <w:rsid w:val="658383D7"/>
    <w:rsid w:val="65883485"/>
    <w:rsid w:val="65C0740E"/>
    <w:rsid w:val="65C0EC84"/>
    <w:rsid w:val="6699F75A"/>
    <w:rsid w:val="66C3035A"/>
    <w:rsid w:val="66EA6928"/>
    <w:rsid w:val="66F9D451"/>
    <w:rsid w:val="6730D36C"/>
    <w:rsid w:val="67A42DFC"/>
    <w:rsid w:val="67BA0214"/>
    <w:rsid w:val="67F9B9A0"/>
    <w:rsid w:val="67FDEE2E"/>
    <w:rsid w:val="6811F46B"/>
    <w:rsid w:val="68194465"/>
    <w:rsid w:val="68AFDDD6"/>
    <w:rsid w:val="68E2E953"/>
    <w:rsid w:val="68F4F34C"/>
    <w:rsid w:val="69187915"/>
    <w:rsid w:val="695FED46"/>
    <w:rsid w:val="6960BA46"/>
    <w:rsid w:val="6966A8E3"/>
    <w:rsid w:val="6980BDE0"/>
    <w:rsid w:val="69862785"/>
    <w:rsid w:val="6A14E949"/>
    <w:rsid w:val="6A1BF8ED"/>
    <w:rsid w:val="6ABFC0A4"/>
    <w:rsid w:val="6B23E4C8"/>
    <w:rsid w:val="6B24CDB0"/>
    <w:rsid w:val="6B7AF485"/>
    <w:rsid w:val="6B959B9B"/>
    <w:rsid w:val="6BA4D803"/>
    <w:rsid w:val="6C6E98D0"/>
    <w:rsid w:val="6C98A39D"/>
    <w:rsid w:val="6C9A476A"/>
    <w:rsid w:val="6CCAB8CC"/>
    <w:rsid w:val="6D476AFC"/>
    <w:rsid w:val="6DAA6DA5"/>
    <w:rsid w:val="6DCC2999"/>
    <w:rsid w:val="6DDE0D14"/>
    <w:rsid w:val="6E2A037C"/>
    <w:rsid w:val="6EAA79D0"/>
    <w:rsid w:val="6ECAAD0A"/>
    <w:rsid w:val="6F28B08F"/>
    <w:rsid w:val="6F7D76AF"/>
    <w:rsid w:val="6F7F4ECC"/>
    <w:rsid w:val="6F848418"/>
    <w:rsid w:val="70448F8D"/>
    <w:rsid w:val="706DB919"/>
    <w:rsid w:val="70B29998"/>
    <w:rsid w:val="70BB8D14"/>
    <w:rsid w:val="70D55602"/>
    <w:rsid w:val="71690841"/>
    <w:rsid w:val="7187E24C"/>
    <w:rsid w:val="718EBE6F"/>
    <w:rsid w:val="71B9FF4B"/>
    <w:rsid w:val="71DF7152"/>
    <w:rsid w:val="71F5680E"/>
    <w:rsid w:val="721BF20D"/>
    <w:rsid w:val="72395102"/>
    <w:rsid w:val="738FB44E"/>
    <w:rsid w:val="739B82AA"/>
    <w:rsid w:val="73BCEBF8"/>
    <w:rsid w:val="73E54B2F"/>
    <w:rsid w:val="741FBA5E"/>
    <w:rsid w:val="74325262"/>
    <w:rsid w:val="7434B8F4"/>
    <w:rsid w:val="7434E091"/>
    <w:rsid w:val="74719D39"/>
    <w:rsid w:val="748EFF1D"/>
    <w:rsid w:val="74BD624C"/>
    <w:rsid w:val="74CAD46D"/>
    <w:rsid w:val="750D2224"/>
    <w:rsid w:val="753EFF4B"/>
    <w:rsid w:val="75C6D62D"/>
    <w:rsid w:val="763ACA9A"/>
    <w:rsid w:val="766012F7"/>
    <w:rsid w:val="7677D04A"/>
    <w:rsid w:val="76812A89"/>
    <w:rsid w:val="7695589B"/>
    <w:rsid w:val="76D56719"/>
    <w:rsid w:val="770DF05E"/>
    <w:rsid w:val="7764E105"/>
    <w:rsid w:val="77A24B72"/>
    <w:rsid w:val="77F25BEB"/>
    <w:rsid w:val="77F9A433"/>
    <w:rsid w:val="780113DD"/>
    <w:rsid w:val="78267B93"/>
    <w:rsid w:val="784C8E4D"/>
    <w:rsid w:val="79298D4F"/>
    <w:rsid w:val="79521D13"/>
    <w:rsid w:val="799337DC"/>
    <w:rsid w:val="799562F8"/>
    <w:rsid w:val="79F46AE0"/>
    <w:rsid w:val="7A0C0D3F"/>
    <w:rsid w:val="7A263230"/>
    <w:rsid w:val="7A6380F5"/>
    <w:rsid w:val="7ACAFB77"/>
    <w:rsid w:val="7BB87E9F"/>
    <w:rsid w:val="7BBCD4DD"/>
    <w:rsid w:val="7C8142CD"/>
    <w:rsid w:val="7CA5038C"/>
    <w:rsid w:val="7D043EBE"/>
    <w:rsid w:val="7D63806C"/>
    <w:rsid w:val="7D728889"/>
    <w:rsid w:val="7D79D205"/>
    <w:rsid w:val="7D7BF91B"/>
    <w:rsid w:val="7DA5D48E"/>
    <w:rsid w:val="7DAD76D5"/>
    <w:rsid w:val="7DD96AFD"/>
    <w:rsid w:val="7DDDFA07"/>
    <w:rsid w:val="7DF4034C"/>
    <w:rsid w:val="7E1A1602"/>
    <w:rsid w:val="7E60DD2C"/>
    <w:rsid w:val="7E9B732F"/>
    <w:rsid w:val="7ED047E7"/>
    <w:rsid w:val="7F0CEF2F"/>
    <w:rsid w:val="7F3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8338"/>
  <w15:chartTrackingRefBased/>
  <w15:docId w15:val="{CBF36B36-228C-43E2-BF85-358047D4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89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89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8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8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A589C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A589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A589C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A589C"/>
    <w:rPr>
      <w:rFonts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A589C"/>
    <w:rPr>
      <w:rFonts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A589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A589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A589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A5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89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A58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A5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89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A5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8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89C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A58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89C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58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589C"/>
  </w:style>
  <w:style w:type="paragraph" w:styleId="Footer">
    <w:name w:val="footer"/>
    <w:basedOn w:val="Normal"/>
    <w:link w:val="FooterChar"/>
    <w:uiPriority w:val="99"/>
    <w:unhideWhenUsed/>
    <w:rsid w:val="00CA589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589C"/>
  </w:style>
  <w:style w:type="table" w:styleId="TableGrid">
    <w:name w:val="Table Grid"/>
    <w:basedOn w:val="TableNormal"/>
    <w:uiPriority w:val="39"/>
    <w:rsid w:val="00CA58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CD16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6636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043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553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055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 powell</dc:creator>
  <keywords/>
  <dc:description/>
  <lastModifiedBy>KUHN, Helet (UNIVERSITY HOSPITALS SUSSEX NHS FOUNDATION TRUST)</lastModifiedBy>
  <revision>10</revision>
  <dcterms:created xsi:type="dcterms:W3CDTF">2025-03-11T10:36:00.0000000Z</dcterms:created>
  <dcterms:modified xsi:type="dcterms:W3CDTF">2025-07-31T17:28:39.0048842Z</dcterms:modified>
</coreProperties>
</file>