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86792F" w14:textId="0137C174" w:rsidR="0001198B" w:rsidRDefault="00080E29">
      <w:r>
        <w:rPr>
          <w:noProof/>
          <w:lang w:eastAsia="en-GB"/>
        </w:rPr>
        <w:drawing>
          <wp:anchor distT="0" distB="0" distL="114300" distR="114300" simplePos="0" relativeHeight="251709440" behindDoc="1" locked="0" layoutInCell="1" allowOverlap="1" wp14:anchorId="2905F55F" wp14:editId="13631F4F">
            <wp:simplePos x="0" y="0"/>
            <wp:positionH relativeFrom="column">
              <wp:posOffset>2686050</wp:posOffset>
            </wp:positionH>
            <wp:positionV relativeFrom="paragraph">
              <wp:posOffset>285750</wp:posOffset>
            </wp:positionV>
            <wp:extent cx="638175" cy="623570"/>
            <wp:effectExtent l="0" t="0" r="9525" b="5080"/>
            <wp:wrapTight wrapText="bothSides">
              <wp:wrapPolygon edited="0">
                <wp:start x="0" y="0"/>
                <wp:lineTo x="0" y="21116"/>
                <wp:lineTo x="21278" y="21116"/>
                <wp:lineTo x="21278" y="0"/>
                <wp:lineTo x="0" y="0"/>
              </wp:wrapPolygon>
            </wp:wrapTight>
            <wp:docPr id="7" name="Picture 7" descr="C:\Users\pascallesm\AppData\Local\Microsoft\Windows\INetCache\Content.MSO\4C03203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scallesm\AppData\Local\Microsoft\Windows\INetCache\Content.MSO\4C032032.t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8175" cy="6235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6672" behindDoc="1" locked="0" layoutInCell="1" allowOverlap="1" wp14:anchorId="3E6250C5" wp14:editId="580278ED">
            <wp:simplePos x="0" y="0"/>
            <wp:positionH relativeFrom="column">
              <wp:posOffset>3293745</wp:posOffset>
            </wp:positionH>
            <wp:positionV relativeFrom="page">
              <wp:posOffset>327660</wp:posOffset>
            </wp:positionV>
            <wp:extent cx="1112520" cy="559435"/>
            <wp:effectExtent l="0" t="0" r="0" b="0"/>
            <wp:wrapTight wrapText="bothSides">
              <wp:wrapPolygon edited="0">
                <wp:start x="0" y="0"/>
                <wp:lineTo x="0" y="20595"/>
                <wp:lineTo x="21082" y="20595"/>
                <wp:lineTo x="21082" y="0"/>
                <wp:lineTo x="0" y="0"/>
              </wp:wrapPolygon>
            </wp:wrapTight>
            <wp:docPr id="1027" name="Picture 1" descr="A close-up of a logo&#10;&#10;Description automatically generated">
              <a:extLst xmlns:a="http://schemas.openxmlformats.org/drawingml/2006/main">
                <a:ext uri="{FF2B5EF4-FFF2-40B4-BE49-F238E27FC236}">
                  <a16:creationId xmlns:a16="http://schemas.microsoft.com/office/drawing/2014/main" id="{57BA0E32-7491-4146-8F13-285FBF6731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1" descr="A close-up of a logo&#10;&#10;Description automatically generated">
                      <a:extLst>
                        <a:ext uri="{FF2B5EF4-FFF2-40B4-BE49-F238E27FC236}">
                          <a16:creationId xmlns:a16="http://schemas.microsoft.com/office/drawing/2014/main" id="{57BA0E32-7491-4146-8F13-285FBF67319C}"/>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12520" cy="5594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4624" behindDoc="1" locked="0" layoutInCell="1" allowOverlap="1" wp14:anchorId="06A3185B" wp14:editId="187FEE57">
            <wp:simplePos x="0" y="0"/>
            <wp:positionH relativeFrom="column">
              <wp:posOffset>4361815</wp:posOffset>
            </wp:positionH>
            <wp:positionV relativeFrom="page">
              <wp:posOffset>304800</wp:posOffset>
            </wp:positionV>
            <wp:extent cx="1110615" cy="610870"/>
            <wp:effectExtent l="0" t="0" r="0" b="0"/>
            <wp:wrapTight wrapText="bothSides">
              <wp:wrapPolygon edited="0">
                <wp:start x="0" y="0"/>
                <wp:lineTo x="0" y="20881"/>
                <wp:lineTo x="21118" y="20881"/>
                <wp:lineTo x="21118" y="0"/>
                <wp:lineTo x="0" y="0"/>
              </wp:wrapPolygon>
            </wp:wrapTight>
            <wp:docPr id="14337" name="Picture 4"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 name="Picture 4" descr="A close-up of a logo&#10;&#10;Description automatically generated"/>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0615" cy="610870"/>
                    </a:xfrm>
                    <a:prstGeom prst="rect">
                      <a:avLst/>
                    </a:prstGeom>
                    <a:noFill/>
                    <a:ln>
                      <a:noFill/>
                    </a:ln>
                  </pic:spPr>
                </pic:pic>
              </a:graphicData>
            </a:graphic>
            <wp14:sizeRelH relativeFrom="margin">
              <wp14:pctWidth>0</wp14:pctWidth>
            </wp14:sizeRelH>
          </wp:anchor>
        </w:drawing>
      </w:r>
      <w:r>
        <w:rPr>
          <w:noProof/>
          <w:lang w:eastAsia="en-GB"/>
        </w:rPr>
        <w:drawing>
          <wp:anchor distT="0" distB="0" distL="114300" distR="114300" simplePos="0" relativeHeight="251672576" behindDoc="1" locked="0" layoutInCell="1" allowOverlap="1" wp14:anchorId="38E290BE" wp14:editId="0BCE40C2">
            <wp:simplePos x="0" y="0"/>
            <wp:positionH relativeFrom="column">
              <wp:posOffset>5486400</wp:posOffset>
            </wp:positionH>
            <wp:positionV relativeFrom="page">
              <wp:posOffset>390525</wp:posOffset>
            </wp:positionV>
            <wp:extent cx="1143000" cy="493395"/>
            <wp:effectExtent l="0" t="0" r="0" b="1905"/>
            <wp:wrapTight wrapText="bothSides">
              <wp:wrapPolygon edited="0">
                <wp:start x="0" y="0"/>
                <wp:lineTo x="0" y="20849"/>
                <wp:lineTo x="21240" y="20849"/>
                <wp:lineTo x="21240" y="0"/>
                <wp:lineTo x="0" y="0"/>
              </wp:wrapPolygon>
            </wp:wrapTight>
            <wp:docPr id="14341" name="Picture 6" descr="resurge%20africa%20-%20Google%20Sea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1" name="Picture 6" descr="resurge%20africa%20-%20Google%20Search.pn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493395"/>
                    </a:xfrm>
                    <a:prstGeom prst="rect">
                      <a:avLst/>
                    </a:prstGeom>
                    <a:noFill/>
                    <a:ln>
                      <a:noFill/>
                    </a:ln>
                  </pic:spPr>
                </pic:pic>
              </a:graphicData>
            </a:graphic>
            <wp14:sizeRelH relativeFrom="margin">
              <wp14:pctWidth>0</wp14:pctWidth>
            </wp14:sizeRelH>
          </wp:anchor>
        </w:drawing>
      </w:r>
      <w:r>
        <w:rPr>
          <w:noProof/>
          <w:lang w:eastAsia="en-GB"/>
        </w:rPr>
        <mc:AlternateContent>
          <mc:Choice Requires="wps">
            <w:drawing>
              <wp:inline distT="0" distB="0" distL="0" distR="0" wp14:anchorId="23B7DC97" wp14:editId="5F964F51">
                <wp:extent cx="304800" cy="304800"/>
                <wp:effectExtent l="0" t="0" r="0" b="0"/>
                <wp:docPr id="6" name="AutoShape 1" descr="http://ifsht.org/wp-content/themes/IFSHT/images/IFSHT-Logo.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7AE73D" id="AutoShape 1" o:spid="_x0000_s1026" alt="http://ifsht.org/wp-content/themes/IFSHT/images/IFSHT-Logo.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CUBWJ7hAgAA/gUAAA4AAAAAAAAAAAAAAAAALgIA&#10;AGRycy9lMm9Eb2MueG1sUEsBAi0AFAAGAAgAAAAhAEyg6SzYAAAAAwEAAA8AAAAAAAAAAAAAAAAA&#10;OwUAAGRycy9kb3ducmV2LnhtbFBLBQYAAAAABAAEAPMAAABABgAAAAA=&#10;" filled="f" stroked="f">
                <o:lock v:ext="edit" aspectratio="t"/>
                <w10:anchorlock/>
              </v:rect>
            </w:pict>
          </mc:Fallback>
        </mc:AlternateContent>
      </w:r>
      <w:r>
        <w:rPr>
          <w:noProof/>
          <w:lang w:eastAsia="en-GB"/>
        </w:rPr>
        <w:t xml:space="preserve">  </w:t>
      </w:r>
      <w:r w:rsidR="00AD07E5">
        <w:rPr>
          <w:noProof/>
          <w:lang w:eastAsia="en-GB"/>
        </w:rPr>
        <mc:AlternateContent>
          <mc:Choice Requires="wps">
            <w:drawing>
              <wp:anchor distT="228600" distB="228600" distL="228600" distR="228600" simplePos="0" relativeHeight="251662336" behindDoc="1" locked="0" layoutInCell="1" allowOverlap="1" wp14:anchorId="1C0AF419" wp14:editId="4F3FA6A7">
                <wp:simplePos x="0" y="0"/>
                <wp:positionH relativeFrom="margin">
                  <wp:posOffset>2468880</wp:posOffset>
                </wp:positionH>
                <wp:positionV relativeFrom="margin">
                  <wp:posOffset>2110740</wp:posOffset>
                </wp:positionV>
                <wp:extent cx="4305300" cy="838200"/>
                <wp:effectExtent l="0" t="0" r="19050" b="19050"/>
                <wp:wrapNone/>
                <wp:docPr id="1393194181" name="Text Box 1393194181"/>
                <wp:cNvGraphicFramePr/>
                <a:graphic xmlns:a="http://schemas.openxmlformats.org/drawingml/2006/main">
                  <a:graphicData uri="http://schemas.microsoft.com/office/word/2010/wordprocessingShape">
                    <wps:wsp>
                      <wps:cNvSpPr txBox="1"/>
                      <wps:spPr>
                        <a:xfrm>
                          <a:off x="0" y="0"/>
                          <a:ext cx="4305300" cy="838200"/>
                        </a:xfrm>
                        <a:prstGeom prst="rect">
                          <a:avLst/>
                        </a:prstGeom>
                        <a:ln/>
                      </wps:spPr>
                      <wps:style>
                        <a:lnRef idx="3">
                          <a:schemeClr val="lt1"/>
                        </a:lnRef>
                        <a:fillRef idx="1">
                          <a:schemeClr val="accent1"/>
                        </a:fillRef>
                        <a:effectRef idx="1">
                          <a:schemeClr val="accent1"/>
                        </a:effectRef>
                        <a:fontRef idx="minor">
                          <a:schemeClr val="lt1"/>
                        </a:fontRef>
                      </wps:style>
                      <wps:txbx>
                        <w:txbxContent>
                          <w:p w14:paraId="575101AA" w14:textId="77777777" w:rsidR="003B1EC1" w:rsidRPr="0044575A" w:rsidRDefault="003B1EC1" w:rsidP="003B1EC1">
                            <w:pPr>
                              <w:jc w:val="right"/>
                              <w:rPr>
                                <w:color w:val="FFFFFF" w:themeColor="background1"/>
                                <w:sz w:val="28"/>
                                <w:szCs w:val="28"/>
                              </w:rPr>
                            </w:pPr>
                            <w:r w:rsidRPr="0044575A">
                              <w:rPr>
                                <w:rFonts w:ascii="Georgia" w:hAnsi="Georgia"/>
                                <w:color w:val="FFFFFF" w:themeColor="background1"/>
                                <w:sz w:val="28"/>
                                <w:szCs w:val="28"/>
                              </w:rPr>
                              <w:t>Inspiring perseverance and strength in training, empowering a strong foundation in knowledge, skills, and resilience to face challenges.</w:t>
                            </w:r>
                          </w:p>
                          <w:p w14:paraId="00B87B4E" w14:textId="23B460AA" w:rsidR="003B1EC1" w:rsidRDefault="003B1EC1" w:rsidP="003B1EC1"/>
                          <w:p w14:paraId="2C752AC8" w14:textId="77777777" w:rsidR="00D27F45" w:rsidRPr="003B1EC1" w:rsidRDefault="00D27F45" w:rsidP="003B1EC1"/>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0AF419" id="_x0000_t202" coordsize="21600,21600" o:spt="202" path="m,l,21600r21600,l21600,xe">
                <v:stroke joinstyle="miter"/>
                <v:path gradientshapeok="t" o:connecttype="rect"/>
              </v:shapetype>
              <v:shape id="Text Box 1393194181" o:spid="_x0000_s1026" type="#_x0000_t202" style="position:absolute;margin-left:194.4pt;margin-top:166.2pt;width:339pt;height:66pt;z-index:-251654144;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" fillcolor="#156082 [3204]" strokecolor="white [3201]" strokeweight="2pt">
                <v:textbox inset="14.4pt,7.2pt,14.4pt,7.2pt">
                  <w:txbxContent>
                    <w:p w14:paraId="575101AA" w14:textId="77777777" w:rsidR="003B1EC1" w:rsidRPr="0044575A" w:rsidRDefault="003B1EC1" w:rsidP="003B1EC1">
                      <w:pPr>
                        <w:jc w:val="right"/>
                        <w:rPr>
                          <w:color w:val="FFFFFF" w:themeColor="background1"/>
                          <w:sz w:val="28"/>
                          <w:szCs w:val="28"/>
                        </w:rPr>
                      </w:pPr>
                      <w:r w:rsidRPr="0044575A">
                        <w:rPr>
                          <w:rFonts w:ascii="Georgia" w:hAnsi="Georgia"/>
                          <w:color w:val="FFFFFF" w:themeColor="background1"/>
                          <w:sz w:val="28"/>
                          <w:szCs w:val="28"/>
                        </w:rPr>
                        <w:t>Inspiring perseverance and strength in training, empowering a strong foundation in knowledge, skills, and resilience to face challenges.</w:t>
                      </w:r>
                    </w:p>
                    <w:p w14:paraId="00B87B4E" w14:textId="23B460AA" w:rsidR="003B1EC1" w:rsidRDefault="003B1EC1" w:rsidP="003B1EC1"/>
                    <w:p w14:paraId="2C752AC8" w14:textId="77777777" w:rsidR="00D27F45" w:rsidRPr="003B1EC1" w:rsidRDefault="00D27F45" w:rsidP="003B1EC1"/>
                  </w:txbxContent>
                </v:textbox>
                <w10:wrap anchorx="margin" anchory="margin"/>
              </v:shape>
            </w:pict>
          </mc:Fallback>
        </mc:AlternateContent>
      </w:r>
      <w:r w:rsidR="00AD07E5">
        <w:rPr>
          <w:noProof/>
          <w:lang w:eastAsia="en-GB"/>
        </w:rPr>
        <mc:AlternateContent>
          <mc:Choice Requires="wps">
            <w:drawing>
              <wp:anchor distT="228600" distB="228600" distL="228600" distR="228600" simplePos="0" relativeHeight="251659264" behindDoc="1" locked="0" layoutInCell="1" allowOverlap="1" wp14:anchorId="5A7955C3" wp14:editId="10344ACA">
                <wp:simplePos x="0" y="0"/>
                <wp:positionH relativeFrom="margin">
                  <wp:posOffset>2506980</wp:posOffset>
                </wp:positionH>
                <wp:positionV relativeFrom="margin">
                  <wp:posOffset>922020</wp:posOffset>
                </wp:positionV>
                <wp:extent cx="4267200" cy="1188720"/>
                <wp:effectExtent l="0" t="0" r="19050" b="11430"/>
                <wp:wrapSquare wrapText="bothSides"/>
                <wp:docPr id="134" name="Text Box 134"/>
                <wp:cNvGraphicFramePr/>
                <a:graphic xmlns:a="http://schemas.openxmlformats.org/drawingml/2006/main">
                  <a:graphicData uri="http://schemas.microsoft.com/office/word/2010/wordprocessingShape">
                    <wps:wsp>
                      <wps:cNvSpPr txBox="1"/>
                      <wps:spPr>
                        <a:xfrm>
                          <a:off x="0" y="0"/>
                          <a:ext cx="4267200" cy="1188720"/>
                        </a:xfrm>
                        <a:prstGeom prst="rect">
                          <a:avLst/>
                        </a:prstGeom>
                        <a:ln/>
                      </wps:spPr>
                      <wps:style>
                        <a:lnRef idx="2">
                          <a:schemeClr val="accent6">
                            <a:shade val="15000"/>
                          </a:schemeClr>
                        </a:lnRef>
                        <a:fillRef idx="1">
                          <a:schemeClr val="accent6"/>
                        </a:fillRef>
                        <a:effectRef idx="0">
                          <a:schemeClr val="accent6"/>
                        </a:effectRef>
                        <a:fontRef idx="minor">
                          <a:schemeClr val="lt1"/>
                        </a:fontRef>
                      </wps:style>
                      <wps:txbx>
                        <w:txbxContent>
                          <w:p w14:paraId="6152F1C6" w14:textId="13931D8D" w:rsidR="003B1EC1" w:rsidRPr="0044575A" w:rsidRDefault="003B1EC1" w:rsidP="0044575A">
                            <w:pPr>
                              <w:spacing w:after="0"/>
                              <w:rPr>
                                <w:b/>
                                <w:bCs/>
                                <w:sz w:val="48"/>
                                <w:szCs w:val="48"/>
                              </w:rPr>
                            </w:pPr>
                            <w:r w:rsidRPr="0044575A">
                              <w:rPr>
                                <w:b/>
                                <w:bCs/>
                                <w:sz w:val="48"/>
                                <w:szCs w:val="48"/>
                              </w:rPr>
                              <w:t>S</w:t>
                            </w:r>
                            <w:r w:rsidR="0001198B" w:rsidRPr="0044575A">
                              <w:rPr>
                                <w:b/>
                                <w:bCs/>
                                <w:sz w:val="48"/>
                                <w:szCs w:val="48"/>
                              </w:rPr>
                              <w:t>IERRA LEONE</w:t>
                            </w:r>
                          </w:p>
                          <w:p w14:paraId="1C359992" w14:textId="77777777" w:rsidR="0044575A" w:rsidRPr="0044575A" w:rsidRDefault="0044575A" w:rsidP="0044575A">
                            <w:pPr>
                              <w:spacing w:after="0"/>
                              <w:jc w:val="center"/>
                              <w:rPr>
                                <w:b/>
                                <w:bCs/>
                                <w:sz w:val="36"/>
                                <w:szCs w:val="36"/>
                              </w:rPr>
                            </w:pPr>
                            <w:r w:rsidRPr="0044575A">
                              <w:rPr>
                                <w:b/>
                                <w:bCs/>
                                <w:sz w:val="36"/>
                                <w:szCs w:val="36"/>
                              </w:rPr>
                              <w:t xml:space="preserve">Knowledge shared, </w:t>
                            </w:r>
                          </w:p>
                          <w:p w14:paraId="063778F6" w14:textId="13B0C1BC" w:rsidR="003B1EC1" w:rsidRPr="0044575A" w:rsidRDefault="0044575A" w:rsidP="0044575A">
                            <w:pPr>
                              <w:spacing w:after="0"/>
                              <w:jc w:val="center"/>
                              <w:rPr>
                                <w:sz w:val="36"/>
                                <w:szCs w:val="36"/>
                              </w:rPr>
                            </w:pPr>
                            <w:r>
                              <w:rPr>
                                <w:b/>
                                <w:bCs/>
                                <w:sz w:val="36"/>
                                <w:szCs w:val="36"/>
                              </w:rPr>
                              <w:t>F</w:t>
                            </w:r>
                            <w:r w:rsidRPr="0044575A">
                              <w:rPr>
                                <w:b/>
                                <w:bCs/>
                                <w:sz w:val="36"/>
                                <w:szCs w:val="36"/>
                              </w:rPr>
                              <w:t>utures shaped</w:t>
                            </w:r>
                            <w:r w:rsidRPr="0044575A">
                              <w:rPr>
                                <w:sz w:val="36"/>
                                <w:szCs w:val="36"/>
                              </w:rPr>
                              <w:t xml:space="preserve">  </w:t>
                            </w:r>
                          </w:p>
                          <w:p w14:paraId="4612261A" w14:textId="2205334A" w:rsidR="003B1EC1" w:rsidRDefault="003B1EC1" w:rsidP="003B1EC1">
                            <w:pPr>
                              <w:pStyle w:val="NoSpacing"/>
                              <w:pBdr>
                                <w:top w:val="dotted" w:sz="4" w:space="6" w:color="FFFFFF" w:themeColor="background1"/>
                              </w:pBdr>
                              <w:rPr>
                                <w:color w:val="FFFFFF" w:themeColor="background1"/>
                                <w:sz w:val="18"/>
                                <w:szCs w:val="18"/>
                              </w:rPr>
                            </w:pP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7955C3" id="Text Box 134" o:spid="_x0000_s1027" type="#_x0000_t202" style="position:absolute;margin-left:197.4pt;margin-top:72.6pt;width:336pt;height:93.6pt;z-index:-251657216;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" fillcolor="#4ea72e [3209]" strokecolor="#0b1807 [489]" strokeweight="1.5pt">
                <v:textbox inset="14.4pt,7.2pt,14.4pt,7.2pt">
                  <w:txbxContent>
                    <w:p w14:paraId="6152F1C6" w14:textId="13931D8D" w:rsidR="003B1EC1" w:rsidRPr="0044575A" w:rsidRDefault="003B1EC1" w:rsidP="0044575A">
                      <w:pPr>
                        <w:spacing w:after="0"/>
                        <w:rPr>
                          <w:b/>
                          <w:bCs/>
                          <w:sz w:val="48"/>
                          <w:szCs w:val="48"/>
                        </w:rPr>
                      </w:pPr>
                      <w:r w:rsidRPr="0044575A">
                        <w:rPr>
                          <w:b/>
                          <w:bCs/>
                          <w:sz w:val="48"/>
                          <w:szCs w:val="48"/>
                        </w:rPr>
                        <w:t>S</w:t>
                      </w:r>
                      <w:r w:rsidR="0001198B" w:rsidRPr="0044575A">
                        <w:rPr>
                          <w:b/>
                          <w:bCs/>
                          <w:sz w:val="48"/>
                          <w:szCs w:val="48"/>
                        </w:rPr>
                        <w:t>IERRA LEONE</w:t>
                      </w:r>
                    </w:p>
                    <w:p w14:paraId="1C359992" w14:textId="77777777" w:rsidR="0044575A" w:rsidRPr="0044575A" w:rsidRDefault="0044575A" w:rsidP="0044575A">
                      <w:pPr>
                        <w:spacing w:after="0"/>
                        <w:jc w:val="center"/>
                        <w:rPr>
                          <w:b/>
                          <w:bCs/>
                          <w:sz w:val="36"/>
                          <w:szCs w:val="36"/>
                        </w:rPr>
                      </w:pPr>
                      <w:r w:rsidRPr="0044575A">
                        <w:rPr>
                          <w:b/>
                          <w:bCs/>
                          <w:sz w:val="36"/>
                          <w:szCs w:val="36"/>
                        </w:rPr>
                        <w:t xml:space="preserve">Knowledge shared, </w:t>
                      </w:r>
                    </w:p>
                    <w:p w14:paraId="063778F6" w14:textId="13B0C1BC" w:rsidR="003B1EC1" w:rsidRPr="0044575A" w:rsidRDefault="0044575A" w:rsidP="0044575A">
                      <w:pPr>
                        <w:spacing w:after="0"/>
                        <w:jc w:val="center"/>
                        <w:rPr>
                          <w:sz w:val="36"/>
                          <w:szCs w:val="36"/>
                        </w:rPr>
                      </w:pPr>
                      <w:r>
                        <w:rPr>
                          <w:b/>
                          <w:bCs/>
                          <w:sz w:val="36"/>
                          <w:szCs w:val="36"/>
                        </w:rPr>
                        <w:t>F</w:t>
                      </w:r>
                      <w:r w:rsidRPr="0044575A">
                        <w:rPr>
                          <w:b/>
                          <w:bCs/>
                          <w:sz w:val="36"/>
                          <w:szCs w:val="36"/>
                        </w:rPr>
                        <w:t>utures shaped</w:t>
                      </w:r>
                      <w:r w:rsidRPr="0044575A">
                        <w:rPr>
                          <w:sz w:val="36"/>
                          <w:szCs w:val="36"/>
                        </w:rPr>
                        <w:t xml:space="preserve">  </w:t>
                      </w:r>
                    </w:p>
                    <w:p w14:paraId="4612261A" w14:textId="2205334A" w:rsidR="003B1EC1" w:rsidRDefault="003B1EC1" w:rsidP="003B1EC1">
                      <w:pPr>
                        <w:pStyle w:val="NoSpacing"/>
                        <w:pBdr>
                          <w:top w:val="dotted" w:sz="4" w:space="6" w:color="FFFFFF" w:themeColor="background1"/>
                        </w:pBdr>
                        <w:rPr>
                          <w:color w:val="FFFFFF" w:themeColor="background1"/>
                          <w:sz w:val="18"/>
                          <w:szCs w:val="18"/>
                        </w:rPr>
                      </w:pPr>
                    </w:p>
                  </w:txbxContent>
                </v:textbox>
                <w10:wrap type="square" anchorx="margin" anchory="margin"/>
              </v:shape>
            </w:pict>
          </mc:Fallback>
        </mc:AlternateContent>
      </w:r>
      <w:r w:rsidR="00D27F45">
        <w:rPr>
          <w:noProof/>
          <w:lang w:eastAsia="en-GB"/>
        </w:rPr>
        <w:drawing>
          <wp:anchor distT="0" distB="0" distL="114300" distR="114300" simplePos="0" relativeHeight="251660288" behindDoc="1" locked="0" layoutInCell="1" allowOverlap="1" wp14:anchorId="633F9E0C" wp14:editId="22D50BFB">
            <wp:simplePos x="0" y="0"/>
            <wp:positionH relativeFrom="column">
              <wp:posOffset>-349250</wp:posOffset>
            </wp:positionH>
            <wp:positionV relativeFrom="paragraph">
              <wp:posOffset>542925</wp:posOffset>
            </wp:positionV>
            <wp:extent cx="3188335" cy="3009900"/>
            <wp:effectExtent l="95250" t="76200" r="88265" b="1200150"/>
            <wp:wrapSquare wrapText="bothSides"/>
            <wp:docPr id="1998190334" name="Picture 1" descr="A body of water with boats and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190334" name="Picture 1" descr="A body of water with boats and tree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88335" cy="3009900"/>
                    </a:xfrm>
                    <a:prstGeom prst="ellipse">
                      <a:avLst/>
                    </a:prstGeom>
                    <a:ln w="63500" cap="rnd">
                      <a:solidFill>
                        <a:schemeClr val="accent1"/>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14:paraId="56A29770" w14:textId="3349A57D" w:rsidR="0001198B" w:rsidRDefault="0001198B"/>
    <w:p w14:paraId="5A185C76" w14:textId="0D41E980" w:rsidR="00D27F45" w:rsidRDefault="00AD07E5">
      <w:r>
        <w:rPr>
          <w:noProof/>
          <w:lang w:eastAsia="en-GB"/>
        </w:rPr>
        <mc:AlternateContent>
          <mc:Choice Requires="wps">
            <w:drawing>
              <wp:anchor distT="45720" distB="45720" distL="114300" distR="114300" simplePos="0" relativeHeight="251684864" behindDoc="0" locked="0" layoutInCell="1" allowOverlap="1" wp14:anchorId="1E5A538C" wp14:editId="3D8549D3">
                <wp:simplePos x="0" y="0"/>
                <wp:positionH relativeFrom="column">
                  <wp:posOffset>-160020</wp:posOffset>
                </wp:positionH>
                <wp:positionV relativeFrom="page">
                  <wp:posOffset>8526780</wp:posOffset>
                </wp:positionV>
                <wp:extent cx="6934200" cy="1836420"/>
                <wp:effectExtent l="0" t="0" r="19050" b="11430"/>
                <wp:wrapSquare wrapText="bothSides"/>
                <wp:docPr id="5757895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0" cy="1836420"/>
                        </a:xfrm>
                        <a:prstGeom prst="rect">
                          <a:avLst/>
                        </a:prstGeom>
                        <a:solidFill>
                          <a:srgbClr val="FFFFFF"/>
                        </a:solidFill>
                        <a:ln w="9525">
                          <a:solidFill>
                            <a:srgbClr val="000000"/>
                          </a:solidFill>
                          <a:miter lim="800000"/>
                          <a:headEnd/>
                          <a:tailEnd/>
                        </a:ln>
                      </wps:spPr>
                      <wps:txbx>
                        <w:txbxContent>
                          <w:p w14:paraId="67AEC3F5" w14:textId="77777777" w:rsidR="00D27F45" w:rsidRPr="00DC45EA" w:rsidRDefault="00D27F45" w:rsidP="00D27F45">
                            <w:pPr>
                              <w:pStyle w:val="BodyText"/>
                              <w:pBdr>
                                <w:top w:val="single" w:sz="4" w:space="3" w:color="auto"/>
                                <w:left w:val="single" w:sz="4" w:space="4" w:color="auto"/>
                                <w:bottom w:val="single" w:sz="4" w:space="1" w:color="auto"/>
                                <w:right w:val="single" w:sz="4" w:space="4" w:color="auto"/>
                              </w:pBdr>
                              <w:shd w:val="clear" w:color="auto" w:fill="156082" w:themeFill="accent1"/>
                              <w:jc w:val="center"/>
                              <w:rPr>
                                <w:rFonts w:ascii="Calibri" w:hAnsi="Calibri" w:cs="Calibri"/>
                                <w:b/>
                                <w:bCs/>
                                <w:color w:val="FFFFFF" w:themeColor="background1"/>
                                <w:sz w:val="28"/>
                                <w:szCs w:val="28"/>
                              </w:rPr>
                            </w:pPr>
                            <w:r w:rsidRPr="00DC45EA">
                              <w:rPr>
                                <w:rFonts w:ascii="Calibri" w:hAnsi="Calibri" w:cs="Calibri"/>
                                <w:b/>
                                <w:bCs/>
                                <w:color w:val="FFFFFF" w:themeColor="background1"/>
                                <w:sz w:val="28"/>
                                <w:szCs w:val="28"/>
                              </w:rPr>
                              <w:t>Aim of the Visit</w:t>
                            </w:r>
                          </w:p>
                          <w:p w14:paraId="36A0866A" w14:textId="77777777" w:rsidR="00D27F45" w:rsidRPr="003003F9" w:rsidRDefault="00D27F45" w:rsidP="00D27F45">
                            <w:pPr>
                              <w:pStyle w:val="BodyText"/>
                              <w:pBdr>
                                <w:top w:val="single" w:sz="4" w:space="3" w:color="auto"/>
                                <w:left w:val="single" w:sz="4" w:space="4" w:color="auto"/>
                                <w:bottom w:val="single" w:sz="4" w:space="1" w:color="auto"/>
                                <w:right w:val="single" w:sz="4" w:space="4" w:color="auto"/>
                              </w:pBdr>
                              <w:shd w:val="clear" w:color="auto" w:fill="156082" w:themeFill="accent1"/>
                              <w:jc w:val="center"/>
                              <w:rPr>
                                <w:rFonts w:ascii="Calibri" w:hAnsi="Calibri" w:cs="Calibri"/>
                                <w:b/>
                                <w:bCs/>
                                <w:sz w:val="16"/>
                                <w:szCs w:val="16"/>
                              </w:rPr>
                            </w:pPr>
                          </w:p>
                          <w:p w14:paraId="47516660" w14:textId="77777777" w:rsidR="00D27F45" w:rsidRPr="00A80766" w:rsidRDefault="00D27F45" w:rsidP="00D27F45">
                            <w:pPr>
                              <w:pStyle w:val="BodyText"/>
                              <w:pBdr>
                                <w:top w:val="single" w:sz="4" w:space="3" w:color="auto"/>
                                <w:left w:val="single" w:sz="4" w:space="4" w:color="auto"/>
                                <w:bottom w:val="single" w:sz="4" w:space="1" w:color="auto"/>
                                <w:right w:val="single" w:sz="4" w:space="4" w:color="auto"/>
                              </w:pBdr>
                              <w:shd w:val="clear" w:color="auto" w:fill="156082" w:themeFill="accent1"/>
                              <w:rPr>
                                <w:rFonts w:asciiTheme="minorHAnsi" w:hAnsiTheme="minorHAnsi" w:cs="Calibri"/>
                                <w:color w:val="FFFFFF" w:themeColor="background1"/>
                                <w:szCs w:val="22"/>
                              </w:rPr>
                            </w:pPr>
                            <w:r w:rsidRPr="00A80766">
                              <w:rPr>
                                <w:rFonts w:asciiTheme="minorHAnsi" w:hAnsiTheme="minorHAnsi" w:cs="Calibri"/>
                                <w:color w:val="FFFFFF" w:themeColor="background1"/>
                                <w:szCs w:val="22"/>
                              </w:rPr>
                              <w:t>The visit comprised of two teaching components and key activities included:</w:t>
                            </w:r>
                          </w:p>
                          <w:p w14:paraId="18D150DC" w14:textId="77777777" w:rsidR="00D27F45" w:rsidRPr="00A80766" w:rsidRDefault="00D27F45" w:rsidP="00D27F45">
                            <w:pPr>
                              <w:pStyle w:val="BodyText"/>
                              <w:pBdr>
                                <w:top w:val="single" w:sz="4" w:space="3" w:color="auto"/>
                                <w:left w:val="single" w:sz="4" w:space="4" w:color="auto"/>
                                <w:bottom w:val="single" w:sz="4" w:space="1" w:color="auto"/>
                                <w:right w:val="single" w:sz="4" w:space="4" w:color="auto"/>
                              </w:pBdr>
                              <w:shd w:val="clear" w:color="auto" w:fill="156082" w:themeFill="accent1"/>
                              <w:rPr>
                                <w:rFonts w:asciiTheme="minorHAnsi" w:hAnsiTheme="minorHAnsi" w:cs="Calibri"/>
                                <w:color w:val="FFFFFF" w:themeColor="background1"/>
                                <w:szCs w:val="22"/>
                              </w:rPr>
                            </w:pPr>
                          </w:p>
                          <w:p w14:paraId="3117D58C" w14:textId="77777777" w:rsidR="00D27F45" w:rsidRPr="00A80766" w:rsidRDefault="00D27F45" w:rsidP="00D27F45">
                            <w:pPr>
                              <w:pStyle w:val="BodyText"/>
                              <w:pBdr>
                                <w:top w:val="single" w:sz="4" w:space="3" w:color="auto"/>
                                <w:left w:val="single" w:sz="4" w:space="4" w:color="auto"/>
                                <w:bottom w:val="single" w:sz="4" w:space="1" w:color="auto"/>
                                <w:right w:val="single" w:sz="4" w:space="4" w:color="auto"/>
                              </w:pBdr>
                              <w:shd w:val="clear" w:color="auto" w:fill="156082" w:themeFill="accent1"/>
                              <w:rPr>
                                <w:rFonts w:asciiTheme="minorHAnsi" w:hAnsiTheme="minorHAnsi" w:cs="Calibri"/>
                                <w:color w:val="FFFFFF" w:themeColor="background1"/>
                                <w:szCs w:val="22"/>
                              </w:rPr>
                            </w:pPr>
                            <w:r w:rsidRPr="00A80766">
                              <w:rPr>
                                <w:rFonts w:asciiTheme="minorHAnsi" w:hAnsiTheme="minorHAnsi" w:cs="Calibri"/>
                                <w:color w:val="FFFFFF" w:themeColor="background1"/>
                                <w:szCs w:val="22"/>
                              </w:rPr>
                              <w:t xml:space="preserve">1. A collaborative two-day Hand Therapy Course to student physiotherapists at Tonkolili School of Health Sciences </w:t>
                            </w:r>
                          </w:p>
                          <w:p w14:paraId="7A683C97" w14:textId="77777777" w:rsidR="00D27F45" w:rsidRPr="00A80766" w:rsidRDefault="00D27F45" w:rsidP="00D27F45">
                            <w:pPr>
                              <w:pStyle w:val="BodyText"/>
                              <w:pBdr>
                                <w:top w:val="single" w:sz="4" w:space="3" w:color="auto"/>
                                <w:left w:val="single" w:sz="4" w:space="4" w:color="auto"/>
                                <w:bottom w:val="single" w:sz="4" w:space="1" w:color="auto"/>
                                <w:right w:val="single" w:sz="4" w:space="4" w:color="auto"/>
                              </w:pBdr>
                              <w:shd w:val="clear" w:color="auto" w:fill="156082" w:themeFill="accent1"/>
                              <w:rPr>
                                <w:rFonts w:asciiTheme="minorHAnsi" w:hAnsiTheme="minorHAnsi" w:cs="Calibri"/>
                                <w:color w:val="FFFFFF" w:themeColor="background1"/>
                                <w:szCs w:val="22"/>
                              </w:rPr>
                            </w:pPr>
                          </w:p>
                          <w:p w14:paraId="0BE959CE" w14:textId="77777777" w:rsidR="00D27F45" w:rsidRPr="00A80766" w:rsidRDefault="00D27F45" w:rsidP="00D27F45">
                            <w:pPr>
                              <w:pStyle w:val="BodyText"/>
                              <w:pBdr>
                                <w:top w:val="single" w:sz="4" w:space="3" w:color="auto"/>
                                <w:left w:val="single" w:sz="4" w:space="4" w:color="auto"/>
                                <w:bottom w:val="single" w:sz="4" w:space="1" w:color="auto"/>
                                <w:right w:val="single" w:sz="4" w:space="4" w:color="auto"/>
                              </w:pBdr>
                              <w:shd w:val="clear" w:color="auto" w:fill="156082" w:themeFill="accent1"/>
                              <w:rPr>
                                <w:rFonts w:asciiTheme="minorHAnsi" w:hAnsiTheme="minorHAnsi" w:cs="Calibri"/>
                                <w:color w:val="FFFFFF" w:themeColor="background1"/>
                                <w:szCs w:val="22"/>
                              </w:rPr>
                            </w:pPr>
                            <w:r w:rsidRPr="00A80766">
                              <w:rPr>
                                <w:rFonts w:asciiTheme="minorHAnsi" w:hAnsiTheme="minorHAnsi" w:cs="Calibri"/>
                                <w:color w:val="FFFFFF" w:themeColor="background1"/>
                                <w:szCs w:val="22"/>
                              </w:rPr>
                              <w:t xml:space="preserve">2. An introduction to management of upper limb tendon and fracture injuries delivered to qualified physiotherapists and healthcare professionals currently managing upper limb injuries. </w:t>
                            </w:r>
                          </w:p>
                          <w:p w14:paraId="1226EB83" w14:textId="77777777" w:rsidR="00D27F45" w:rsidRPr="0001198B" w:rsidRDefault="00D27F45" w:rsidP="00D27F45">
                            <w:pPr>
                              <w:pStyle w:val="BodyText"/>
                              <w:pBdr>
                                <w:top w:val="single" w:sz="4" w:space="3" w:color="auto"/>
                                <w:left w:val="single" w:sz="4" w:space="4" w:color="auto"/>
                                <w:bottom w:val="single" w:sz="4" w:space="1" w:color="auto"/>
                                <w:right w:val="single" w:sz="4" w:space="4" w:color="auto"/>
                              </w:pBdr>
                              <w:shd w:val="clear" w:color="auto" w:fill="156082" w:themeFill="accent1"/>
                              <w:rPr>
                                <w:rFonts w:ascii="Calibri" w:hAnsi="Calibri" w:cs="Calibri"/>
                                <w:color w:val="FFFFFF" w:themeColor="background1"/>
                                <w:szCs w:val="22"/>
                              </w:rPr>
                            </w:pPr>
                          </w:p>
                          <w:p w14:paraId="7A25B27D" w14:textId="77777777" w:rsidR="00D27F45" w:rsidRDefault="00D27F45" w:rsidP="00D27F45">
                            <w:pPr>
                              <w:pStyle w:val="BodyText"/>
                              <w:pBdr>
                                <w:top w:val="single" w:sz="4" w:space="3" w:color="auto"/>
                                <w:left w:val="single" w:sz="4" w:space="4" w:color="auto"/>
                                <w:bottom w:val="single" w:sz="4" w:space="1" w:color="auto"/>
                                <w:right w:val="single" w:sz="4" w:space="4" w:color="auto"/>
                              </w:pBdr>
                              <w:shd w:val="clear" w:color="auto" w:fill="156082" w:themeFill="accent1"/>
                              <w:rPr>
                                <w:rFonts w:ascii="Calibri" w:hAnsi="Calibri" w:cs="Calibri"/>
                                <w:color w:val="FFFFFF" w:themeColor="background1"/>
                                <w:sz w:val="24"/>
                                <w:szCs w:val="24"/>
                              </w:rPr>
                            </w:pPr>
                          </w:p>
                          <w:p w14:paraId="133D6491" w14:textId="77777777" w:rsidR="00D27F45" w:rsidRPr="003B1EC1" w:rsidRDefault="00D27F45" w:rsidP="00D27F45">
                            <w:pPr>
                              <w:rPr>
                                <w:color w:val="156082" w:themeColor="accen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5A538C" id="Text Box 2" o:spid="_x0000_s1028" type="#_x0000_t202" style="position:absolute;margin-left:-12.6pt;margin-top:671.4pt;width:546pt;height:144.6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">
                <v:textbox>
                  <w:txbxContent>
                    <w:p w14:paraId="67AEC3F5" w14:textId="77777777" w:rsidR="00D27F45" w:rsidRPr="00DC45EA" w:rsidRDefault="00D27F45" w:rsidP="00D27F45">
                      <w:pPr>
                        <w:pStyle w:val="BodyText"/>
                        <w:pBdr>
                          <w:top w:val="single" w:sz="4" w:space="3" w:color="auto"/>
                          <w:left w:val="single" w:sz="4" w:space="4" w:color="auto"/>
                          <w:bottom w:val="single" w:sz="4" w:space="1" w:color="auto"/>
                          <w:right w:val="single" w:sz="4" w:space="4" w:color="auto"/>
                        </w:pBdr>
                        <w:shd w:val="clear" w:color="auto" w:fill="156082" w:themeFill="accent1"/>
                        <w:jc w:val="center"/>
                        <w:rPr>
                          <w:rFonts w:ascii="Calibri" w:hAnsi="Calibri" w:cs="Calibri"/>
                          <w:b/>
                          <w:bCs/>
                          <w:color w:val="FFFFFF" w:themeColor="background1"/>
                          <w:sz w:val="28"/>
                          <w:szCs w:val="28"/>
                        </w:rPr>
                      </w:pPr>
                      <w:r w:rsidRPr="00DC45EA">
                        <w:rPr>
                          <w:rFonts w:ascii="Calibri" w:hAnsi="Calibri" w:cs="Calibri"/>
                          <w:b/>
                          <w:bCs/>
                          <w:color w:val="FFFFFF" w:themeColor="background1"/>
                          <w:sz w:val="28"/>
                          <w:szCs w:val="28"/>
                        </w:rPr>
                        <w:t>Aim of the Visit</w:t>
                      </w:r>
                    </w:p>
                    <w:p w14:paraId="36A0866A" w14:textId="77777777" w:rsidR="00D27F45" w:rsidRPr="003003F9" w:rsidRDefault="00D27F45" w:rsidP="00D27F45">
                      <w:pPr>
                        <w:pStyle w:val="BodyText"/>
                        <w:pBdr>
                          <w:top w:val="single" w:sz="4" w:space="3" w:color="auto"/>
                          <w:left w:val="single" w:sz="4" w:space="4" w:color="auto"/>
                          <w:bottom w:val="single" w:sz="4" w:space="1" w:color="auto"/>
                          <w:right w:val="single" w:sz="4" w:space="4" w:color="auto"/>
                        </w:pBdr>
                        <w:shd w:val="clear" w:color="auto" w:fill="156082" w:themeFill="accent1"/>
                        <w:jc w:val="center"/>
                        <w:rPr>
                          <w:rFonts w:ascii="Calibri" w:hAnsi="Calibri" w:cs="Calibri"/>
                          <w:b/>
                          <w:bCs/>
                          <w:sz w:val="16"/>
                          <w:szCs w:val="16"/>
                        </w:rPr>
                      </w:pPr>
                    </w:p>
                    <w:p w14:paraId="47516660" w14:textId="77777777" w:rsidR="00D27F45" w:rsidRPr="00A80766" w:rsidRDefault="00D27F45" w:rsidP="00D27F45">
                      <w:pPr>
                        <w:pStyle w:val="BodyText"/>
                        <w:pBdr>
                          <w:top w:val="single" w:sz="4" w:space="3" w:color="auto"/>
                          <w:left w:val="single" w:sz="4" w:space="4" w:color="auto"/>
                          <w:bottom w:val="single" w:sz="4" w:space="1" w:color="auto"/>
                          <w:right w:val="single" w:sz="4" w:space="4" w:color="auto"/>
                        </w:pBdr>
                        <w:shd w:val="clear" w:color="auto" w:fill="156082" w:themeFill="accent1"/>
                        <w:rPr>
                          <w:rFonts w:asciiTheme="minorHAnsi" w:hAnsiTheme="minorHAnsi" w:cs="Calibri"/>
                          <w:color w:val="FFFFFF" w:themeColor="background1"/>
                          <w:szCs w:val="22"/>
                        </w:rPr>
                      </w:pPr>
                      <w:r w:rsidRPr="00A80766">
                        <w:rPr>
                          <w:rFonts w:asciiTheme="minorHAnsi" w:hAnsiTheme="minorHAnsi" w:cs="Calibri"/>
                          <w:color w:val="FFFFFF" w:themeColor="background1"/>
                          <w:szCs w:val="22"/>
                        </w:rPr>
                        <w:t>The visit comprised of two teaching components and key activities included:</w:t>
                      </w:r>
                    </w:p>
                    <w:p w14:paraId="18D150DC" w14:textId="77777777" w:rsidR="00D27F45" w:rsidRPr="00A80766" w:rsidRDefault="00D27F45" w:rsidP="00D27F45">
                      <w:pPr>
                        <w:pStyle w:val="BodyText"/>
                        <w:pBdr>
                          <w:top w:val="single" w:sz="4" w:space="3" w:color="auto"/>
                          <w:left w:val="single" w:sz="4" w:space="4" w:color="auto"/>
                          <w:bottom w:val="single" w:sz="4" w:space="1" w:color="auto"/>
                          <w:right w:val="single" w:sz="4" w:space="4" w:color="auto"/>
                        </w:pBdr>
                        <w:shd w:val="clear" w:color="auto" w:fill="156082" w:themeFill="accent1"/>
                        <w:rPr>
                          <w:rFonts w:asciiTheme="minorHAnsi" w:hAnsiTheme="minorHAnsi" w:cs="Calibri"/>
                          <w:color w:val="FFFFFF" w:themeColor="background1"/>
                          <w:szCs w:val="22"/>
                        </w:rPr>
                      </w:pPr>
                    </w:p>
                    <w:p w14:paraId="3117D58C" w14:textId="77777777" w:rsidR="00D27F45" w:rsidRPr="00A80766" w:rsidRDefault="00D27F45" w:rsidP="00D27F45">
                      <w:pPr>
                        <w:pStyle w:val="BodyText"/>
                        <w:pBdr>
                          <w:top w:val="single" w:sz="4" w:space="3" w:color="auto"/>
                          <w:left w:val="single" w:sz="4" w:space="4" w:color="auto"/>
                          <w:bottom w:val="single" w:sz="4" w:space="1" w:color="auto"/>
                          <w:right w:val="single" w:sz="4" w:space="4" w:color="auto"/>
                        </w:pBdr>
                        <w:shd w:val="clear" w:color="auto" w:fill="156082" w:themeFill="accent1"/>
                        <w:rPr>
                          <w:rFonts w:asciiTheme="minorHAnsi" w:hAnsiTheme="minorHAnsi" w:cs="Calibri"/>
                          <w:color w:val="FFFFFF" w:themeColor="background1"/>
                          <w:szCs w:val="22"/>
                        </w:rPr>
                      </w:pPr>
                      <w:r w:rsidRPr="00A80766">
                        <w:rPr>
                          <w:rFonts w:asciiTheme="minorHAnsi" w:hAnsiTheme="minorHAnsi" w:cs="Calibri"/>
                          <w:color w:val="FFFFFF" w:themeColor="background1"/>
                          <w:szCs w:val="22"/>
                        </w:rPr>
                        <w:t xml:space="preserve">1. A collaborative two-day Hand Therapy Course to student physiotherapists at Tonkolili School of Health Sciences </w:t>
                      </w:r>
                    </w:p>
                    <w:p w14:paraId="7A683C97" w14:textId="77777777" w:rsidR="00D27F45" w:rsidRPr="00A80766" w:rsidRDefault="00D27F45" w:rsidP="00D27F45">
                      <w:pPr>
                        <w:pStyle w:val="BodyText"/>
                        <w:pBdr>
                          <w:top w:val="single" w:sz="4" w:space="3" w:color="auto"/>
                          <w:left w:val="single" w:sz="4" w:space="4" w:color="auto"/>
                          <w:bottom w:val="single" w:sz="4" w:space="1" w:color="auto"/>
                          <w:right w:val="single" w:sz="4" w:space="4" w:color="auto"/>
                        </w:pBdr>
                        <w:shd w:val="clear" w:color="auto" w:fill="156082" w:themeFill="accent1"/>
                        <w:rPr>
                          <w:rFonts w:asciiTheme="minorHAnsi" w:hAnsiTheme="minorHAnsi" w:cs="Calibri"/>
                          <w:color w:val="FFFFFF" w:themeColor="background1"/>
                          <w:szCs w:val="22"/>
                        </w:rPr>
                      </w:pPr>
                    </w:p>
                    <w:p w14:paraId="0BE959CE" w14:textId="77777777" w:rsidR="00D27F45" w:rsidRPr="00A80766" w:rsidRDefault="00D27F45" w:rsidP="00D27F45">
                      <w:pPr>
                        <w:pStyle w:val="BodyText"/>
                        <w:pBdr>
                          <w:top w:val="single" w:sz="4" w:space="3" w:color="auto"/>
                          <w:left w:val="single" w:sz="4" w:space="4" w:color="auto"/>
                          <w:bottom w:val="single" w:sz="4" w:space="1" w:color="auto"/>
                          <w:right w:val="single" w:sz="4" w:space="4" w:color="auto"/>
                        </w:pBdr>
                        <w:shd w:val="clear" w:color="auto" w:fill="156082" w:themeFill="accent1"/>
                        <w:rPr>
                          <w:rFonts w:asciiTheme="minorHAnsi" w:hAnsiTheme="minorHAnsi" w:cs="Calibri"/>
                          <w:color w:val="FFFFFF" w:themeColor="background1"/>
                          <w:szCs w:val="22"/>
                        </w:rPr>
                      </w:pPr>
                      <w:r w:rsidRPr="00A80766">
                        <w:rPr>
                          <w:rFonts w:asciiTheme="minorHAnsi" w:hAnsiTheme="minorHAnsi" w:cs="Calibri"/>
                          <w:color w:val="FFFFFF" w:themeColor="background1"/>
                          <w:szCs w:val="22"/>
                        </w:rPr>
                        <w:t xml:space="preserve">2. An introduction to management of upper limb tendon and fracture injuries delivered to qualified physiotherapists and healthcare professionals currently managing upper limb injuries. </w:t>
                      </w:r>
                    </w:p>
                    <w:p w14:paraId="1226EB83" w14:textId="77777777" w:rsidR="00D27F45" w:rsidRPr="0001198B" w:rsidRDefault="00D27F45" w:rsidP="00D27F45">
                      <w:pPr>
                        <w:pStyle w:val="BodyText"/>
                        <w:pBdr>
                          <w:top w:val="single" w:sz="4" w:space="3" w:color="auto"/>
                          <w:left w:val="single" w:sz="4" w:space="4" w:color="auto"/>
                          <w:bottom w:val="single" w:sz="4" w:space="1" w:color="auto"/>
                          <w:right w:val="single" w:sz="4" w:space="4" w:color="auto"/>
                        </w:pBdr>
                        <w:shd w:val="clear" w:color="auto" w:fill="156082" w:themeFill="accent1"/>
                        <w:rPr>
                          <w:rFonts w:ascii="Calibri" w:hAnsi="Calibri" w:cs="Calibri"/>
                          <w:color w:val="FFFFFF" w:themeColor="background1"/>
                          <w:szCs w:val="22"/>
                        </w:rPr>
                      </w:pPr>
                    </w:p>
                    <w:p w14:paraId="7A25B27D" w14:textId="77777777" w:rsidR="00D27F45" w:rsidRDefault="00D27F45" w:rsidP="00D27F45">
                      <w:pPr>
                        <w:pStyle w:val="BodyText"/>
                        <w:pBdr>
                          <w:top w:val="single" w:sz="4" w:space="3" w:color="auto"/>
                          <w:left w:val="single" w:sz="4" w:space="4" w:color="auto"/>
                          <w:bottom w:val="single" w:sz="4" w:space="1" w:color="auto"/>
                          <w:right w:val="single" w:sz="4" w:space="4" w:color="auto"/>
                        </w:pBdr>
                        <w:shd w:val="clear" w:color="auto" w:fill="156082" w:themeFill="accent1"/>
                        <w:rPr>
                          <w:rFonts w:ascii="Calibri" w:hAnsi="Calibri" w:cs="Calibri"/>
                          <w:color w:val="FFFFFF" w:themeColor="background1"/>
                          <w:sz w:val="24"/>
                          <w:szCs w:val="24"/>
                        </w:rPr>
                      </w:pPr>
                    </w:p>
                    <w:p w14:paraId="133D6491" w14:textId="77777777" w:rsidR="00D27F45" w:rsidRPr="003B1EC1" w:rsidRDefault="00D27F45" w:rsidP="00D27F45">
                      <w:pPr>
                        <w:rPr>
                          <w:color w:val="156082" w:themeColor="accent1"/>
                        </w:rPr>
                      </w:pPr>
                    </w:p>
                  </w:txbxContent>
                </v:textbox>
                <w10:wrap type="square" anchory="page"/>
              </v:shape>
            </w:pict>
          </mc:Fallback>
        </mc:AlternateContent>
      </w:r>
      <w:r>
        <w:rPr>
          <w:noProof/>
          <w:lang w:eastAsia="en-GB"/>
        </w:rPr>
        <mc:AlternateContent>
          <mc:Choice Requires="wps">
            <w:drawing>
              <wp:anchor distT="45720" distB="45720" distL="114300" distR="114300" simplePos="0" relativeHeight="251680768" behindDoc="0" locked="0" layoutInCell="1" allowOverlap="1" wp14:anchorId="549BB42C" wp14:editId="3B1D8DE1">
                <wp:simplePos x="0" y="0"/>
                <wp:positionH relativeFrom="column">
                  <wp:posOffset>3131820</wp:posOffset>
                </wp:positionH>
                <wp:positionV relativeFrom="paragraph">
                  <wp:posOffset>2422525</wp:posOffset>
                </wp:positionV>
                <wp:extent cx="3566160" cy="3375660"/>
                <wp:effectExtent l="0" t="0" r="1524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160" cy="3375660"/>
                        </a:xfrm>
                        <a:prstGeom prst="rect">
                          <a:avLst/>
                        </a:prstGeom>
                        <a:solidFill>
                          <a:srgbClr val="FFFFFF"/>
                        </a:solidFill>
                        <a:ln w="9525">
                          <a:solidFill>
                            <a:schemeClr val="tx1"/>
                          </a:solidFill>
                          <a:miter lim="800000"/>
                          <a:headEnd/>
                          <a:tailEnd/>
                        </a:ln>
                      </wps:spPr>
                      <wps:txbx>
                        <w:txbxContent>
                          <w:p w14:paraId="30D6DA67" w14:textId="77777777" w:rsidR="00D27F45" w:rsidRDefault="00D27F45" w:rsidP="00D27F45">
                            <w:pPr>
                              <w:spacing w:after="0" w:line="240" w:lineRule="auto"/>
                              <w:rPr>
                                <w:rFonts w:cstheme="minorHAnsi"/>
                                <w:b/>
                                <w:bCs/>
                                <w:sz w:val="28"/>
                                <w:szCs w:val="28"/>
                              </w:rPr>
                            </w:pPr>
                            <w:r>
                              <w:rPr>
                                <w:rFonts w:cstheme="minorHAnsi"/>
                                <w:b/>
                                <w:bCs/>
                                <w:sz w:val="28"/>
                                <w:szCs w:val="28"/>
                              </w:rPr>
                              <w:t xml:space="preserve">  </w:t>
                            </w:r>
                            <w:r w:rsidRPr="00086EDD">
                              <w:rPr>
                                <w:rFonts w:cstheme="minorHAnsi"/>
                                <w:b/>
                                <w:bCs/>
                                <w:sz w:val="28"/>
                                <w:szCs w:val="28"/>
                              </w:rPr>
                              <w:t>Sierra Leone Team Members</w:t>
                            </w:r>
                          </w:p>
                          <w:p w14:paraId="3D8580A7" w14:textId="77777777" w:rsidR="00D27F45" w:rsidRPr="002553EF" w:rsidRDefault="00D27F45" w:rsidP="00D27F45">
                            <w:pPr>
                              <w:spacing w:after="0" w:line="240" w:lineRule="auto"/>
                              <w:rPr>
                                <w:rFonts w:cstheme="minorHAnsi"/>
                              </w:rPr>
                            </w:pPr>
                          </w:p>
                          <w:p w14:paraId="45A55B56" w14:textId="23E31642" w:rsidR="00D27F45" w:rsidRPr="00086EDD" w:rsidRDefault="00D27F45" w:rsidP="009878F9">
                            <w:pPr>
                              <w:spacing w:after="120"/>
                              <w:rPr>
                                <w:rFonts w:cstheme="minorHAnsi"/>
                                <w:sz w:val="22"/>
                                <w:szCs w:val="22"/>
                              </w:rPr>
                            </w:pPr>
                            <w:r w:rsidRPr="00086EDD">
                              <w:rPr>
                                <w:rFonts w:cstheme="minorHAnsi"/>
                                <w:sz w:val="22"/>
                                <w:szCs w:val="22"/>
                              </w:rPr>
                              <w:t xml:space="preserve">Mr Ismaila </w:t>
                            </w:r>
                            <w:bookmarkStart w:id="0" w:name="_GoBack"/>
                            <w:bookmarkEnd w:id="0"/>
                            <w:r w:rsidR="00080E29" w:rsidRPr="00086EDD">
                              <w:rPr>
                                <w:rFonts w:cstheme="minorHAnsi"/>
                                <w:sz w:val="22"/>
                                <w:szCs w:val="22"/>
                              </w:rPr>
                              <w:t>Kebbie,</w:t>
                            </w:r>
                            <w:r w:rsidRPr="00086EDD">
                              <w:rPr>
                                <w:rFonts w:cstheme="minorHAnsi"/>
                                <w:sz w:val="22"/>
                                <w:szCs w:val="22"/>
                              </w:rPr>
                              <w:t xml:space="preserve"> </w:t>
                            </w:r>
                            <w:r>
                              <w:rPr>
                                <w:rFonts w:cstheme="minorHAnsi"/>
                                <w:sz w:val="22"/>
                                <w:szCs w:val="22"/>
                              </w:rPr>
                              <w:t xml:space="preserve">Deputy Director Mental Health and Non-communicable diseases, </w:t>
                            </w:r>
                            <w:r w:rsidRPr="00086EDD">
                              <w:rPr>
                                <w:rFonts w:cstheme="minorHAnsi"/>
                                <w:sz w:val="22"/>
                                <w:szCs w:val="22"/>
                              </w:rPr>
                              <w:t>Ministry of Health and Sanitation and Head of Therapies, National Rehabilitation Centre.</w:t>
                            </w:r>
                          </w:p>
                          <w:p w14:paraId="73ADD5D2" w14:textId="77777777" w:rsidR="00D27F45" w:rsidRPr="00086EDD" w:rsidRDefault="00D27F45" w:rsidP="009878F9">
                            <w:pPr>
                              <w:spacing w:after="120"/>
                              <w:rPr>
                                <w:rFonts w:cstheme="minorHAnsi"/>
                                <w:sz w:val="22"/>
                                <w:szCs w:val="22"/>
                              </w:rPr>
                            </w:pPr>
                            <w:r w:rsidRPr="00086EDD">
                              <w:rPr>
                                <w:rFonts w:cstheme="minorHAnsi"/>
                                <w:sz w:val="22"/>
                                <w:szCs w:val="22"/>
                              </w:rPr>
                              <w:t xml:space="preserve">Mr Jesse </w:t>
                            </w:r>
                            <w:proofErr w:type="spellStart"/>
                            <w:r w:rsidRPr="00086EDD">
                              <w:rPr>
                                <w:rFonts w:cstheme="minorHAnsi"/>
                                <w:sz w:val="22"/>
                                <w:szCs w:val="22"/>
                              </w:rPr>
                              <w:t>Banhuah</w:t>
                            </w:r>
                            <w:proofErr w:type="spellEnd"/>
                            <w:r w:rsidRPr="00086EDD">
                              <w:rPr>
                                <w:rFonts w:cstheme="minorHAnsi"/>
                                <w:sz w:val="22"/>
                                <w:szCs w:val="22"/>
                              </w:rPr>
                              <w:t>, Lead Physiotherapist, Connaught Hospital Freetown.</w:t>
                            </w:r>
                          </w:p>
                          <w:p w14:paraId="6EF0C27C" w14:textId="3B32BC1B" w:rsidR="00D27F45" w:rsidRPr="00086EDD" w:rsidRDefault="00D27F45" w:rsidP="009878F9">
                            <w:pPr>
                              <w:spacing w:after="120"/>
                              <w:rPr>
                                <w:rFonts w:cstheme="minorHAnsi"/>
                                <w:sz w:val="22"/>
                                <w:szCs w:val="22"/>
                              </w:rPr>
                            </w:pPr>
                            <w:r w:rsidRPr="00086EDD">
                              <w:rPr>
                                <w:rFonts w:cstheme="minorHAnsi"/>
                                <w:sz w:val="22"/>
                                <w:szCs w:val="22"/>
                              </w:rPr>
                              <w:t xml:space="preserve">Mr Abu Amara, Physiotherapist, Tonkolili District College of Health Sciences, President Sierra Leone Physiotherapy </w:t>
                            </w:r>
                            <w:r w:rsidR="00080E29" w:rsidRPr="00086EDD">
                              <w:rPr>
                                <w:rFonts w:cstheme="minorHAnsi"/>
                                <w:sz w:val="22"/>
                                <w:szCs w:val="22"/>
                              </w:rPr>
                              <w:t>Association</w:t>
                            </w:r>
                            <w:r w:rsidR="00080E29">
                              <w:rPr>
                                <w:rFonts w:cstheme="minorHAnsi"/>
                                <w:sz w:val="22"/>
                                <w:szCs w:val="22"/>
                              </w:rPr>
                              <w:t xml:space="preserve"> (</w:t>
                            </w:r>
                            <w:r w:rsidR="009B41FE">
                              <w:rPr>
                                <w:rFonts w:cstheme="minorHAnsi"/>
                                <w:sz w:val="22"/>
                                <w:szCs w:val="22"/>
                              </w:rPr>
                              <w:t>SLPA)</w:t>
                            </w:r>
                          </w:p>
                          <w:p w14:paraId="25621026" w14:textId="77777777" w:rsidR="00D27F45" w:rsidRPr="00D51FF2" w:rsidRDefault="00D27F45" w:rsidP="009878F9">
                            <w:pPr>
                              <w:spacing w:after="120"/>
                              <w:rPr>
                                <w:rFonts w:cstheme="minorHAnsi"/>
                                <w:sz w:val="22"/>
                                <w:szCs w:val="22"/>
                              </w:rPr>
                            </w:pPr>
                            <w:r w:rsidRPr="00D51FF2">
                              <w:rPr>
                                <w:rFonts w:cstheme="minorHAnsi"/>
                                <w:sz w:val="22"/>
                                <w:szCs w:val="22"/>
                              </w:rPr>
                              <w:t>Mr Balansama Janneh, Lead Physiotherapist, Holy Spirit Hospital, Makeni</w:t>
                            </w:r>
                          </w:p>
                          <w:p w14:paraId="3E125A72" w14:textId="77777777" w:rsidR="00D27F45" w:rsidRPr="00D51FF2" w:rsidRDefault="00D27F45" w:rsidP="009878F9">
                            <w:pPr>
                              <w:spacing w:after="120"/>
                              <w:rPr>
                                <w:rFonts w:cstheme="minorHAnsi"/>
                                <w:sz w:val="22"/>
                                <w:szCs w:val="22"/>
                              </w:rPr>
                            </w:pPr>
                            <w:r w:rsidRPr="00D51FF2">
                              <w:rPr>
                                <w:rFonts w:cstheme="minorHAnsi"/>
                                <w:sz w:val="22"/>
                                <w:szCs w:val="22"/>
                              </w:rPr>
                              <w:t>Mr Ansu Kanja, Administration Physiotherapy, Tonkolili District College of Health Sciences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9BB42C" id="_x0000_s1029" type="#_x0000_t202" style="position:absolute;margin-left:246.6pt;margin-top:190.75pt;width:280.8pt;height:265.8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" strokecolor="black [3213]">
                <v:textbox>
                  <w:txbxContent>
                    <w:p w14:paraId="30D6DA67" w14:textId="77777777" w:rsidR="00D27F45" w:rsidRDefault="00D27F45" w:rsidP="00D27F45">
                      <w:pPr>
                        <w:spacing w:after="0" w:line="240" w:lineRule="auto"/>
                        <w:rPr>
                          <w:rFonts w:cstheme="minorHAnsi"/>
                          <w:b/>
                          <w:bCs/>
                          <w:sz w:val="28"/>
                          <w:szCs w:val="28"/>
                        </w:rPr>
                      </w:pPr>
                      <w:r>
                        <w:rPr>
                          <w:rFonts w:cstheme="minorHAnsi"/>
                          <w:b/>
                          <w:bCs/>
                          <w:sz w:val="28"/>
                          <w:szCs w:val="28"/>
                        </w:rPr>
                        <w:t xml:space="preserve">  </w:t>
                      </w:r>
                      <w:r w:rsidRPr="00086EDD">
                        <w:rPr>
                          <w:rFonts w:cstheme="minorHAnsi"/>
                          <w:b/>
                          <w:bCs/>
                          <w:sz w:val="28"/>
                          <w:szCs w:val="28"/>
                        </w:rPr>
                        <w:t>Sierra Leone Team Members</w:t>
                      </w:r>
                    </w:p>
                    <w:p w14:paraId="3D8580A7" w14:textId="77777777" w:rsidR="00D27F45" w:rsidRPr="002553EF" w:rsidRDefault="00D27F45" w:rsidP="00D27F45">
                      <w:pPr>
                        <w:spacing w:after="0" w:line="240" w:lineRule="auto"/>
                        <w:rPr>
                          <w:rFonts w:cstheme="minorHAnsi"/>
                        </w:rPr>
                      </w:pPr>
                    </w:p>
                    <w:p w14:paraId="45A55B56" w14:textId="23E31642" w:rsidR="00D27F45" w:rsidRPr="00086EDD" w:rsidRDefault="00D27F45" w:rsidP="009878F9">
                      <w:pPr>
                        <w:spacing w:after="120"/>
                        <w:rPr>
                          <w:rFonts w:cstheme="minorHAnsi"/>
                          <w:sz w:val="22"/>
                          <w:szCs w:val="22"/>
                        </w:rPr>
                      </w:pPr>
                      <w:r w:rsidRPr="00086EDD">
                        <w:rPr>
                          <w:rFonts w:cstheme="minorHAnsi"/>
                          <w:sz w:val="22"/>
                          <w:szCs w:val="22"/>
                        </w:rPr>
                        <w:t xml:space="preserve">Mr Ismaila </w:t>
                      </w:r>
                      <w:bookmarkStart w:id="1" w:name="_GoBack"/>
                      <w:bookmarkEnd w:id="1"/>
                      <w:r w:rsidR="00080E29" w:rsidRPr="00086EDD">
                        <w:rPr>
                          <w:rFonts w:cstheme="minorHAnsi"/>
                          <w:sz w:val="22"/>
                          <w:szCs w:val="22"/>
                        </w:rPr>
                        <w:t>Kebbie,</w:t>
                      </w:r>
                      <w:r w:rsidRPr="00086EDD">
                        <w:rPr>
                          <w:rFonts w:cstheme="minorHAnsi"/>
                          <w:sz w:val="22"/>
                          <w:szCs w:val="22"/>
                        </w:rPr>
                        <w:t xml:space="preserve"> </w:t>
                      </w:r>
                      <w:r>
                        <w:rPr>
                          <w:rFonts w:cstheme="minorHAnsi"/>
                          <w:sz w:val="22"/>
                          <w:szCs w:val="22"/>
                        </w:rPr>
                        <w:t xml:space="preserve">Deputy Director Mental Health and Non-communicable diseases, </w:t>
                      </w:r>
                      <w:r w:rsidRPr="00086EDD">
                        <w:rPr>
                          <w:rFonts w:cstheme="minorHAnsi"/>
                          <w:sz w:val="22"/>
                          <w:szCs w:val="22"/>
                        </w:rPr>
                        <w:t>Ministry of Health and Sanitation and Head of Therapies, National Rehabilitation Centre.</w:t>
                      </w:r>
                    </w:p>
                    <w:p w14:paraId="73ADD5D2" w14:textId="77777777" w:rsidR="00D27F45" w:rsidRPr="00086EDD" w:rsidRDefault="00D27F45" w:rsidP="009878F9">
                      <w:pPr>
                        <w:spacing w:after="120"/>
                        <w:rPr>
                          <w:rFonts w:cstheme="minorHAnsi"/>
                          <w:sz w:val="22"/>
                          <w:szCs w:val="22"/>
                        </w:rPr>
                      </w:pPr>
                      <w:r w:rsidRPr="00086EDD">
                        <w:rPr>
                          <w:rFonts w:cstheme="minorHAnsi"/>
                          <w:sz w:val="22"/>
                          <w:szCs w:val="22"/>
                        </w:rPr>
                        <w:t xml:space="preserve">Mr Jesse </w:t>
                      </w:r>
                      <w:proofErr w:type="spellStart"/>
                      <w:r w:rsidRPr="00086EDD">
                        <w:rPr>
                          <w:rFonts w:cstheme="minorHAnsi"/>
                          <w:sz w:val="22"/>
                          <w:szCs w:val="22"/>
                        </w:rPr>
                        <w:t>Banhuah</w:t>
                      </w:r>
                      <w:proofErr w:type="spellEnd"/>
                      <w:r w:rsidRPr="00086EDD">
                        <w:rPr>
                          <w:rFonts w:cstheme="minorHAnsi"/>
                          <w:sz w:val="22"/>
                          <w:szCs w:val="22"/>
                        </w:rPr>
                        <w:t>, Lead Physiotherapist, Connaught Hospital Freetown.</w:t>
                      </w:r>
                    </w:p>
                    <w:p w14:paraId="6EF0C27C" w14:textId="3B32BC1B" w:rsidR="00D27F45" w:rsidRPr="00086EDD" w:rsidRDefault="00D27F45" w:rsidP="009878F9">
                      <w:pPr>
                        <w:spacing w:after="120"/>
                        <w:rPr>
                          <w:rFonts w:cstheme="minorHAnsi"/>
                          <w:sz w:val="22"/>
                          <w:szCs w:val="22"/>
                        </w:rPr>
                      </w:pPr>
                      <w:r w:rsidRPr="00086EDD">
                        <w:rPr>
                          <w:rFonts w:cstheme="minorHAnsi"/>
                          <w:sz w:val="22"/>
                          <w:szCs w:val="22"/>
                        </w:rPr>
                        <w:t xml:space="preserve">Mr Abu Amara, Physiotherapist, Tonkolili District College of Health Sciences, President Sierra Leone Physiotherapy </w:t>
                      </w:r>
                      <w:r w:rsidR="00080E29" w:rsidRPr="00086EDD">
                        <w:rPr>
                          <w:rFonts w:cstheme="minorHAnsi"/>
                          <w:sz w:val="22"/>
                          <w:szCs w:val="22"/>
                        </w:rPr>
                        <w:t>Association</w:t>
                      </w:r>
                      <w:r w:rsidR="00080E29">
                        <w:rPr>
                          <w:rFonts w:cstheme="minorHAnsi"/>
                          <w:sz w:val="22"/>
                          <w:szCs w:val="22"/>
                        </w:rPr>
                        <w:t xml:space="preserve"> (</w:t>
                      </w:r>
                      <w:r w:rsidR="009B41FE">
                        <w:rPr>
                          <w:rFonts w:cstheme="minorHAnsi"/>
                          <w:sz w:val="22"/>
                          <w:szCs w:val="22"/>
                        </w:rPr>
                        <w:t>SLPA)</w:t>
                      </w:r>
                    </w:p>
                    <w:p w14:paraId="25621026" w14:textId="77777777" w:rsidR="00D27F45" w:rsidRPr="00D51FF2" w:rsidRDefault="00D27F45" w:rsidP="009878F9">
                      <w:pPr>
                        <w:spacing w:after="120"/>
                        <w:rPr>
                          <w:rFonts w:cstheme="minorHAnsi"/>
                          <w:sz w:val="22"/>
                          <w:szCs w:val="22"/>
                        </w:rPr>
                      </w:pPr>
                      <w:r w:rsidRPr="00D51FF2">
                        <w:rPr>
                          <w:rFonts w:cstheme="minorHAnsi"/>
                          <w:sz w:val="22"/>
                          <w:szCs w:val="22"/>
                        </w:rPr>
                        <w:t>Mr Balansama Janneh, Lead Physiotherapist, Holy Spirit Hospital, Makeni</w:t>
                      </w:r>
                    </w:p>
                    <w:p w14:paraId="3E125A72" w14:textId="77777777" w:rsidR="00D27F45" w:rsidRPr="00D51FF2" w:rsidRDefault="00D27F45" w:rsidP="009878F9">
                      <w:pPr>
                        <w:spacing w:after="120"/>
                        <w:rPr>
                          <w:rFonts w:cstheme="minorHAnsi"/>
                          <w:sz w:val="22"/>
                          <w:szCs w:val="22"/>
                        </w:rPr>
                      </w:pPr>
                      <w:r w:rsidRPr="00D51FF2">
                        <w:rPr>
                          <w:rFonts w:cstheme="minorHAnsi"/>
                          <w:sz w:val="22"/>
                          <w:szCs w:val="22"/>
                        </w:rPr>
                        <w:t>Mr Ansu Kanja, Administration Physiotherapy, Tonkolili District College of Health Sciences</w:t>
                      </w:r>
                    </w:p>
                  </w:txbxContent>
                </v:textbox>
                <w10:wrap type="square"/>
              </v:shape>
            </w:pict>
          </mc:Fallback>
        </mc:AlternateContent>
      </w:r>
      <w:r>
        <w:rPr>
          <w:noProof/>
          <w:lang w:eastAsia="en-GB"/>
        </w:rPr>
        <w:drawing>
          <wp:anchor distT="0" distB="0" distL="114300" distR="114300" simplePos="0" relativeHeight="251682816" behindDoc="1" locked="0" layoutInCell="1" allowOverlap="1" wp14:anchorId="4E3D4ED6" wp14:editId="4D2163B2">
            <wp:simplePos x="0" y="0"/>
            <wp:positionH relativeFrom="column">
              <wp:posOffset>-68580</wp:posOffset>
            </wp:positionH>
            <wp:positionV relativeFrom="paragraph">
              <wp:posOffset>2948305</wp:posOffset>
            </wp:positionV>
            <wp:extent cx="3101340" cy="2308860"/>
            <wp:effectExtent l="133350" t="114300" r="137160" b="148590"/>
            <wp:wrapTight wrapText="bothSides">
              <wp:wrapPolygon edited="0">
                <wp:start x="-663" y="-1069"/>
                <wp:lineTo x="-929" y="-713"/>
                <wp:lineTo x="-796" y="22812"/>
                <wp:lineTo x="22290" y="22812"/>
                <wp:lineTo x="22423" y="2139"/>
                <wp:lineTo x="22157" y="-535"/>
                <wp:lineTo x="22157" y="-1069"/>
                <wp:lineTo x="-663" y="-1069"/>
              </wp:wrapPolygon>
            </wp:wrapTight>
            <wp:docPr id="176371634" name="Picture 2" descr="A group of people standing toge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71634" name="Picture 2" descr="A group of people standing together&#10;&#10;AI-generated content may be incorrect."/>
                    <pic:cNvPicPr/>
                  </pic:nvPicPr>
                  <pic:blipFill rotWithShape="1">
                    <a:blip r:embed="rId11">
                      <a:extLst>
                        <a:ext uri="{28A0092B-C50C-407E-A947-70E740481C1C}">
                          <a14:useLocalDpi xmlns:a14="http://schemas.microsoft.com/office/drawing/2010/main" val="0"/>
                        </a:ext>
                      </a:extLst>
                    </a:blip>
                    <a:srcRect l="11383" t="6849" b="71411"/>
                    <a:stretch>
                      <a:fillRect/>
                    </a:stretch>
                  </pic:blipFill>
                  <pic:spPr bwMode="auto">
                    <a:xfrm>
                      <a:off x="0" y="0"/>
                      <a:ext cx="3101340" cy="23088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8480" behindDoc="1" locked="0" layoutInCell="1" allowOverlap="1" wp14:anchorId="12083762" wp14:editId="7861EBAB">
            <wp:simplePos x="0" y="0"/>
            <wp:positionH relativeFrom="column">
              <wp:posOffset>2617470</wp:posOffset>
            </wp:positionH>
            <wp:positionV relativeFrom="paragraph">
              <wp:posOffset>349885</wp:posOffset>
            </wp:positionV>
            <wp:extent cx="4080510" cy="1955165"/>
            <wp:effectExtent l="133350" t="114300" r="148590" b="159385"/>
            <wp:wrapTight wrapText="bothSides">
              <wp:wrapPolygon edited="0">
                <wp:start x="-605" y="-1263"/>
                <wp:lineTo x="-706" y="21467"/>
                <wp:lineTo x="-403" y="22729"/>
                <wp:lineTo x="-403" y="23150"/>
                <wp:lineTo x="21782" y="23150"/>
                <wp:lineTo x="21782" y="22729"/>
                <wp:lineTo x="22286" y="19573"/>
                <wp:lineTo x="22286" y="2525"/>
                <wp:lineTo x="22084" y="-1263"/>
                <wp:lineTo x="-605" y="-1263"/>
              </wp:wrapPolygon>
            </wp:wrapTight>
            <wp:docPr id="1076971711" name="Picture 3"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971711" name="Picture 3" descr="A group of people posing for a photo&#10;&#10;AI-generated content may be incorrect."/>
                    <pic:cNvPicPr/>
                  </pic:nvPicPr>
                  <pic:blipFill rotWithShape="1">
                    <a:blip r:embed="rId12" cstate="print">
                      <a:extLst>
                        <a:ext uri="{28A0092B-C50C-407E-A947-70E740481C1C}">
                          <a14:useLocalDpi xmlns:a14="http://schemas.microsoft.com/office/drawing/2010/main" val="0"/>
                        </a:ext>
                      </a:extLst>
                    </a:blip>
                    <a:srcRect l="7797" t="25684"/>
                    <a:stretch>
                      <a:fillRect/>
                    </a:stretch>
                  </pic:blipFill>
                  <pic:spPr bwMode="auto">
                    <a:xfrm>
                      <a:off x="0" y="0"/>
                      <a:ext cx="4080510" cy="19551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7F45">
        <w:rPr>
          <w:noProof/>
          <w:lang w:eastAsia="en-GB"/>
        </w:rPr>
        <mc:AlternateContent>
          <mc:Choice Requires="wps">
            <w:drawing>
              <wp:anchor distT="45720" distB="45720" distL="114300" distR="114300" simplePos="0" relativeHeight="251678720" behindDoc="0" locked="0" layoutInCell="1" allowOverlap="1" wp14:anchorId="74131852" wp14:editId="7CE8156C">
                <wp:simplePos x="0" y="0"/>
                <wp:positionH relativeFrom="column">
                  <wp:posOffset>-161290</wp:posOffset>
                </wp:positionH>
                <wp:positionV relativeFrom="paragraph">
                  <wp:posOffset>1263650</wp:posOffset>
                </wp:positionV>
                <wp:extent cx="2360930" cy="1143000"/>
                <wp:effectExtent l="0" t="0" r="27940" b="19050"/>
                <wp:wrapSquare wrapText="bothSides"/>
                <wp:docPr id="6232928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43000"/>
                        </a:xfrm>
                        <a:prstGeom prst="rect">
                          <a:avLst/>
                        </a:prstGeom>
                        <a:solidFill>
                          <a:srgbClr val="FFFFFF"/>
                        </a:solidFill>
                        <a:ln w="9525">
                          <a:solidFill>
                            <a:schemeClr val="tx1"/>
                          </a:solidFill>
                          <a:miter lim="800000"/>
                          <a:headEnd/>
                          <a:tailEnd/>
                        </a:ln>
                      </wps:spPr>
                      <wps:txbx>
                        <w:txbxContent>
                          <w:p w14:paraId="45EE7A9C" w14:textId="77777777" w:rsidR="00D27F45" w:rsidRDefault="00D27F45" w:rsidP="00D27F45">
                            <w:pPr>
                              <w:spacing w:after="0" w:line="240" w:lineRule="auto"/>
                              <w:rPr>
                                <w:rFonts w:cstheme="minorHAnsi"/>
                                <w:b/>
                                <w:bCs/>
                                <w:sz w:val="28"/>
                                <w:szCs w:val="28"/>
                              </w:rPr>
                            </w:pPr>
                            <w:r w:rsidRPr="00086EDD">
                              <w:rPr>
                                <w:rFonts w:cstheme="minorHAnsi"/>
                                <w:b/>
                                <w:bCs/>
                                <w:sz w:val="28"/>
                                <w:szCs w:val="28"/>
                              </w:rPr>
                              <w:t>UK Team Members</w:t>
                            </w:r>
                          </w:p>
                          <w:p w14:paraId="68E2901B" w14:textId="77777777" w:rsidR="00D27F45" w:rsidRPr="00086EDD" w:rsidRDefault="00D27F45" w:rsidP="00D27F45">
                            <w:pPr>
                              <w:spacing w:after="0" w:line="240" w:lineRule="auto"/>
                              <w:ind w:left="720"/>
                              <w:rPr>
                                <w:rFonts w:cstheme="minorHAnsi"/>
                                <w:b/>
                                <w:bCs/>
                                <w:sz w:val="28"/>
                                <w:szCs w:val="28"/>
                              </w:rPr>
                            </w:pPr>
                          </w:p>
                          <w:p w14:paraId="56BF490E" w14:textId="77777777" w:rsidR="00D27F45" w:rsidRPr="00086EDD" w:rsidRDefault="00D27F45" w:rsidP="00D27F45">
                            <w:pPr>
                              <w:spacing w:after="0" w:line="240" w:lineRule="auto"/>
                              <w:rPr>
                                <w:rFonts w:cstheme="minorHAnsi"/>
                                <w:sz w:val="22"/>
                                <w:szCs w:val="22"/>
                              </w:rPr>
                            </w:pPr>
                            <w:r w:rsidRPr="00086EDD">
                              <w:rPr>
                                <w:rFonts w:cstheme="minorHAnsi"/>
                                <w:sz w:val="22"/>
                                <w:szCs w:val="22"/>
                              </w:rPr>
                              <w:t>Kirsty Doswell Hand Therapist                                                            Pascalle Smith Hand Therapist</w:t>
                            </w:r>
                          </w:p>
                          <w:p w14:paraId="0362717C" w14:textId="77777777" w:rsidR="00D27F45" w:rsidRPr="00086EDD" w:rsidRDefault="00D27F45" w:rsidP="00D27F45">
                            <w:pPr>
                              <w:spacing w:after="0" w:line="240" w:lineRule="auto"/>
                              <w:rPr>
                                <w:rFonts w:cstheme="minorHAnsi"/>
                                <w:sz w:val="22"/>
                                <w:szCs w:val="22"/>
                              </w:rPr>
                            </w:pPr>
                            <w:r w:rsidRPr="00086EDD">
                              <w:rPr>
                                <w:rFonts w:cstheme="minorHAnsi"/>
                                <w:sz w:val="22"/>
                                <w:szCs w:val="22"/>
                              </w:rPr>
                              <w:t>Becky Chaplin Hand Therapist</w:t>
                            </w:r>
                          </w:p>
                          <w:p w14:paraId="72A85BE4" w14:textId="77777777" w:rsidR="00D27F45" w:rsidRPr="00086EDD" w:rsidRDefault="00D27F45" w:rsidP="00D27F45">
                            <w:pPr>
                              <w:spacing w:after="0" w:line="240" w:lineRule="auto"/>
                              <w:rPr>
                                <w:rFonts w:cstheme="minorHAnsi"/>
                              </w:rPr>
                            </w:pPr>
                          </w:p>
                          <w:p w14:paraId="3FDA1C5C" w14:textId="77777777" w:rsidR="00D27F45" w:rsidRDefault="00D27F45" w:rsidP="00D27F4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131852" id="_x0000_s1030" type="#_x0000_t202" style="position:absolute;margin-left:-12.7pt;margin-top:99.5pt;width:185.9pt;height:90pt;z-index:2516787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" strokecolor="black [3213]">
                <v:textbox>
                  <w:txbxContent>
                    <w:p w14:paraId="45EE7A9C" w14:textId="77777777" w:rsidR="00D27F45" w:rsidRDefault="00D27F45" w:rsidP="00D27F45">
                      <w:pPr>
                        <w:spacing w:after="0" w:line="240" w:lineRule="auto"/>
                        <w:rPr>
                          <w:rFonts w:cstheme="minorHAnsi"/>
                          <w:b/>
                          <w:bCs/>
                          <w:sz w:val="28"/>
                          <w:szCs w:val="28"/>
                        </w:rPr>
                      </w:pPr>
                      <w:r w:rsidRPr="00086EDD">
                        <w:rPr>
                          <w:rFonts w:cstheme="minorHAnsi"/>
                          <w:b/>
                          <w:bCs/>
                          <w:sz w:val="28"/>
                          <w:szCs w:val="28"/>
                        </w:rPr>
                        <w:t>UK Team Members</w:t>
                      </w:r>
                    </w:p>
                    <w:p w14:paraId="68E2901B" w14:textId="77777777" w:rsidR="00D27F45" w:rsidRPr="00086EDD" w:rsidRDefault="00D27F45" w:rsidP="00D27F45">
                      <w:pPr>
                        <w:spacing w:after="0" w:line="240" w:lineRule="auto"/>
                        <w:ind w:left="720"/>
                        <w:rPr>
                          <w:rFonts w:cstheme="minorHAnsi"/>
                          <w:b/>
                          <w:bCs/>
                          <w:sz w:val="28"/>
                          <w:szCs w:val="28"/>
                        </w:rPr>
                      </w:pPr>
                    </w:p>
                    <w:p w14:paraId="56BF490E" w14:textId="77777777" w:rsidR="00D27F45" w:rsidRPr="00086EDD" w:rsidRDefault="00D27F45" w:rsidP="00D27F45">
                      <w:pPr>
                        <w:spacing w:after="0" w:line="240" w:lineRule="auto"/>
                        <w:rPr>
                          <w:rFonts w:cstheme="minorHAnsi"/>
                          <w:sz w:val="22"/>
                          <w:szCs w:val="22"/>
                        </w:rPr>
                      </w:pPr>
                      <w:r w:rsidRPr="00086EDD">
                        <w:rPr>
                          <w:rFonts w:cstheme="minorHAnsi"/>
                          <w:sz w:val="22"/>
                          <w:szCs w:val="22"/>
                        </w:rPr>
                        <w:t>Kirsty Doswell Hand Therapist                                                            Pascalle Smith Hand Therapist</w:t>
                      </w:r>
                    </w:p>
                    <w:p w14:paraId="0362717C" w14:textId="77777777" w:rsidR="00D27F45" w:rsidRPr="00086EDD" w:rsidRDefault="00D27F45" w:rsidP="00D27F45">
                      <w:pPr>
                        <w:spacing w:after="0" w:line="240" w:lineRule="auto"/>
                        <w:rPr>
                          <w:rFonts w:cstheme="minorHAnsi"/>
                          <w:sz w:val="22"/>
                          <w:szCs w:val="22"/>
                        </w:rPr>
                      </w:pPr>
                      <w:r w:rsidRPr="00086EDD">
                        <w:rPr>
                          <w:rFonts w:cstheme="minorHAnsi"/>
                          <w:sz w:val="22"/>
                          <w:szCs w:val="22"/>
                        </w:rPr>
                        <w:t>Becky Chaplin Hand Therapist</w:t>
                      </w:r>
                    </w:p>
                    <w:p w14:paraId="72A85BE4" w14:textId="77777777" w:rsidR="00D27F45" w:rsidRPr="00086EDD" w:rsidRDefault="00D27F45" w:rsidP="00D27F45">
                      <w:pPr>
                        <w:spacing w:after="0" w:line="240" w:lineRule="auto"/>
                        <w:rPr>
                          <w:rFonts w:cstheme="minorHAnsi"/>
                        </w:rPr>
                      </w:pPr>
                    </w:p>
                    <w:p w14:paraId="3FDA1C5C" w14:textId="77777777" w:rsidR="00D27F45" w:rsidRDefault="00D27F45" w:rsidP="00D27F45"/>
                  </w:txbxContent>
                </v:textbox>
                <w10:wrap type="square"/>
              </v:shape>
            </w:pict>
          </mc:Fallback>
        </mc:AlternateContent>
      </w:r>
      <w:r w:rsidR="00D27F45">
        <w:br w:type="page"/>
      </w:r>
    </w:p>
    <w:p w14:paraId="44665070" w14:textId="011AFF01" w:rsidR="00D27F45" w:rsidRDefault="00D27F45"/>
    <w:p w14:paraId="0CF68C82" w14:textId="6F1483D2" w:rsidR="00D27F45" w:rsidRPr="00E42C16" w:rsidRDefault="00D27F45" w:rsidP="00D27F45">
      <w:pPr>
        <w:rPr>
          <w:b/>
          <w:bCs/>
          <w:sz w:val="28"/>
          <w:szCs w:val="28"/>
        </w:rPr>
      </w:pPr>
      <w:r w:rsidRPr="00E42C16">
        <w:rPr>
          <w:b/>
          <w:bCs/>
          <w:sz w:val="28"/>
          <w:szCs w:val="28"/>
        </w:rPr>
        <w:t>Background</w:t>
      </w:r>
    </w:p>
    <w:p w14:paraId="697901A2" w14:textId="501A8D5F" w:rsidR="00D27F45" w:rsidRPr="00BF711E" w:rsidRDefault="00D27F45" w:rsidP="009878F9">
      <w:pPr>
        <w:spacing w:after="120"/>
        <w:rPr>
          <w:sz w:val="22"/>
          <w:szCs w:val="22"/>
        </w:rPr>
      </w:pPr>
      <w:r>
        <w:rPr>
          <w:noProof/>
          <w:sz w:val="22"/>
          <w:szCs w:val="22"/>
          <w:lang w:eastAsia="en-GB"/>
        </w:rPr>
        <w:drawing>
          <wp:anchor distT="0" distB="0" distL="114300" distR="114300" simplePos="0" relativeHeight="251686912" behindDoc="1" locked="0" layoutInCell="1" allowOverlap="1" wp14:anchorId="6FDED77A" wp14:editId="2489105E">
            <wp:simplePos x="0" y="0"/>
            <wp:positionH relativeFrom="column">
              <wp:posOffset>0</wp:posOffset>
            </wp:positionH>
            <wp:positionV relativeFrom="paragraph">
              <wp:posOffset>81280</wp:posOffset>
            </wp:positionV>
            <wp:extent cx="2720340" cy="2040255"/>
            <wp:effectExtent l="171450" t="171450" r="175260" b="188595"/>
            <wp:wrapTight wrapText="bothSides">
              <wp:wrapPolygon edited="0">
                <wp:start x="-1361" y="-1815"/>
                <wp:lineTo x="-1361" y="21176"/>
                <wp:lineTo x="-1059" y="23395"/>
                <wp:lineTo x="22538" y="23395"/>
                <wp:lineTo x="22840" y="21176"/>
                <wp:lineTo x="22840" y="-1815"/>
                <wp:lineTo x="-1361" y="-1815"/>
              </wp:wrapPolygon>
            </wp:wrapTight>
            <wp:docPr id="7067748" name="Picture 1" descr="A ship on the bea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7748" name="Picture 1" descr="A ship on the beach&#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2720340" cy="204025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Pr="00BF711E">
        <w:rPr>
          <w:sz w:val="22"/>
          <w:szCs w:val="22"/>
        </w:rPr>
        <w:t>Sierra Leone is a low-income West African coastal nation of 7.6 million people, where 60% live below the poverty line. The healthcare system has been severely weakened by successive crises including civil war, the Ebola outbreak, and COVID-19 pandemic.</w:t>
      </w:r>
    </w:p>
    <w:p w14:paraId="63C8CB6E" w14:textId="77777777" w:rsidR="00D27F45" w:rsidRPr="00BF711E" w:rsidRDefault="00D27F45" w:rsidP="009878F9">
      <w:pPr>
        <w:spacing w:after="120"/>
        <w:rPr>
          <w:sz w:val="22"/>
          <w:szCs w:val="22"/>
        </w:rPr>
      </w:pPr>
      <w:r w:rsidRPr="00BF711E">
        <w:rPr>
          <w:sz w:val="22"/>
          <w:szCs w:val="22"/>
        </w:rPr>
        <w:t xml:space="preserve">International partnerships have steadily strengthened Sierra Leone's healthcare capacity since 2010, The British Society for Surgery of the Hand (BSSH) and </w:t>
      </w:r>
      <w:proofErr w:type="spellStart"/>
      <w:r w:rsidRPr="00BF711E">
        <w:rPr>
          <w:sz w:val="22"/>
          <w:szCs w:val="22"/>
        </w:rPr>
        <w:t>ReSurge</w:t>
      </w:r>
      <w:proofErr w:type="spellEnd"/>
      <w:r w:rsidRPr="00BF711E">
        <w:rPr>
          <w:sz w:val="22"/>
          <w:szCs w:val="22"/>
        </w:rPr>
        <w:t xml:space="preserve"> Africa (NGO) have worked to develop Sierra Leone's first reconstruction unit, training local surgeons and a physiotherapist. Following civil war and Ebola, severe healthcare workforce shortages persisted—in 2019, only seven qualified physiotherapists served 7.6 million people. International collaboration through Masanga DK established a five-year Physiotherapy BSc and Diploma programme. The first cohort of 15 BSc graduates completed training in 2023, with 15 Diploma students graduating in December 2024. Complementing this formal education, teaching visits in 2023 and 2024 have provided targeted clinical training in hand therapy and upper limb rehabilitation to students, allied health professionals and qualified staff, building specialised expertise and supporting the development of sustainable, high-quality physiotherapy services across the country.</w:t>
      </w:r>
    </w:p>
    <w:p w14:paraId="29312895" w14:textId="77777777" w:rsidR="00D27F45" w:rsidRPr="00E42C16" w:rsidRDefault="00D27F45" w:rsidP="009878F9">
      <w:pPr>
        <w:spacing w:after="120"/>
        <w:rPr>
          <w:b/>
          <w:bCs/>
          <w:sz w:val="28"/>
          <w:szCs w:val="28"/>
        </w:rPr>
      </w:pPr>
      <w:r w:rsidRPr="00E42C16">
        <w:rPr>
          <w:b/>
          <w:bCs/>
          <w:sz w:val="28"/>
          <w:szCs w:val="28"/>
        </w:rPr>
        <w:t>Planning</w:t>
      </w:r>
    </w:p>
    <w:p w14:paraId="5DEEAC00" w14:textId="77777777" w:rsidR="00D27F45" w:rsidRPr="00E42C16" w:rsidRDefault="00D27F45" w:rsidP="009878F9">
      <w:pPr>
        <w:spacing w:after="120" w:line="240" w:lineRule="auto"/>
        <w:rPr>
          <w:sz w:val="22"/>
          <w:szCs w:val="22"/>
        </w:rPr>
      </w:pPr>
      <w:r w:rsidRPr="00E42C16">
        <w:rPr>
          <w:sz w:val="22"/>
          <w:szCs w:val="22"/>
        </w:rPr>
        <w:t>Pre-visit planning consisted of a UK team WhatsApp group, two team Zoom meetings and email communications. The therapy team met face to face for a course workshop and a</w:t>
      </w:r>
      <w:r w:rsidRPr="00E42C16">
        <w:rPr>
          <w:color w:val="0070C0"/>
          <w:sz w:val="22"/>
          <w:szCs w:val="22"/>
        </w:rPr>
        <w:t xml:space="preserve"> </w:t>
      </w:r>
      <w:r w:rsidRPr="00E42C16">
        <w:rPr>
          <w:sz w:val="22"/>
          <w:szCs w:val="22"/>
        </w:rPr>
        <w:t>practical planning session. All team members received a travel check list produced by Mike Waldram.</w:t>
      </w:r>
    </w:p>
    <w:p w14:paraId="28496DF8" w14:textId="0A6C93EA" w:rsidR="00D27F45" w:rsidRPr="00E42C16" w:rsidRDefault="00D27F45" w:rsidP="009878F9">
      <w:pPr>
        <w:spacing w:after="120"/>
        <w:rPr>
          <w:sz w:val="22"/>
          <w:szCs w:val="22"/>
        </w:rPr>
      </w:pPr>
      <w:r w:rsidRPr="00E42C16">
        <w:rPr>
          <w:sz w:val="22"/>
          <w:szCs w:val="22"/>
        </w:rPr>
        <w:t>Communication with the Sierra Leone therapy leads and UK therapy lead were though WhatsApp and emails prior to the visit.</w:t>
      </w:r>
    </w:p>
    <w:p w14:paraId="240C8123" w14:textId="44D3A988" w:rsidR="00D27F45" w:rsidRDefault="00D27F45" w:rsidP="009878F9">
      <w:pPr>
        <w:spacing w:after="120"/>
        <w:rPr>
          <w:sz w:val="22"/>
          <w:szCs w:val="22"/>
        </w:rPr>
      </w:pPr>
    </w:p>
    <w:p w14:paraId="2C9CA7C4" w14:textId="2214A9C5" w:rsidR="00D27F45" w:rsidRDefault="00D27F45" w:rsidP="009878F9">
      <w:pPr>
        <w:spacing w:after="120"/>
        <w:rPr>
          <w:b/>
          <w:bCs/>
          <w:sz w:val="28"/>
          <w:szCs w:val="28"/>
        </w:rPr>
      </w:pPr>
      <w:r w:rsidRPr="00D27F45">
        <w:rPr>
          <w:b/>
          <w:bCs/>
          <w:sz w:val="28"/>
          <w:szCs w:val="28"/>
        </w:rPr>
        <w:t>Reconstruction and Burns Unit Connaught Hospital</w:t>
      </w:r>
    </w:p>
    <w:p w14:paraId="639CF2BF" w14:textId="43C3FE9B" w:rsidR="00D27F45" w:rsidRPr="00D27F45" w:rsidRDefault="00D27F45" w:rsidP="009878F9">
      <w:pPr>
        <w:spacing w:after="120"/>
        <w:rPr>
          <w:b/>
          <w:bCs/>
          <w:sz w:val="28"/>
          <w:szCs w:val="28"/>
        </w:rPr>
      </w:pPr>
      <w:r>
        <w:rPr>
          <w:noProof/>
          <w:sz w:val="22"/>
          <w:szCs w:val="22"/>
          <w:lang w:eastAsia="en-GB"/>
        </w:rPr>
        <w:drawing>
          <wp:anchor distT="0" distB="0" distL="114300" distR="114300" simplePos="0" relativeHeight="251687936" behindDoc="1" locked="0" layoutInCell="1" allowOverlap="1" wp14:anchorId="114FAC73" wp14:editId="42172817">
            <wp:simplePos x="0" y="0"/>
            <wp:positionH relativeFrom="column">
              <wp:posOffset>3402330</wp:posOffset>
            </wp:positionH>
            <wp:positionV relativeFrom="paragraph">
              <wp:posOffset>172085</wp:posOffset>
            </wp:positionV>
            <wp:extent cx="3284855" cy="2331720"/>
            <wp:effectExtent l="133350" t="114300" r="125095" b="144780"/>
            <wp:wrapTight wrapText="bothSides">
              <wp:wrapPolygon edited="0">
                <wp:start x="-626" y="-1059"/>
                <wp:lineTo x="-877" y="-706"/>
                <wp:lineTo x="-752" y="22765"/>
                <wp:lineTo x="22172" y="22765"/>
                <wp:lineTo x="22297" y="2118"/>
                <wp:lineTo x="22047" y="-529"/>
                <wp:lineTo x="22047" y="-1059"/>
                <wp:lineTo x="-626" y="-1059"/>
              </wp:wrapPolygon>
            </wp:wrapTight>
            <wp:docPr id="2123369593" name="Picture 4" descr="A house with a lawn and a f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369593" name="Picture 4" descr="A house with a lawn and a fence&#10;&#10;AI-generated content may be incorrect."/>
                    <pic:cNvPicPr/>
                  </pic:nvPicPr>
                  <pic:blipFill rotWithShape="1">
                    <a:blip r:embed="rId14" cstate="print">
                      <a:extLst>
                        <a:ext uri="{28A0092B-C50C-407E-A947-70E740481C1C}">
                          <a14:useLocalDpi xmlns:a14="http://schemas.microsoft.com/office/drawing/2010/main" val="0"/>
                        </a:ext>
                      </a:extLst>
                    </a:blip>
                    <a:srcRect r="20762"/>
                    <a:stretch>
                      <a:fillRect/>
                    </a:stretch>
                  </pic:blipFill>
                  <pic:spPr bwMode="auto">
                    <a:xfrm>
                      <a:off x="0" y="0"/>
                      <a:ext cx="3284855" cy="233172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EFA0BD" w14:textId="58DA24D6" w:rsidR="00D27F45" w:rsidRDefault="00D27F45" w:rsidP="009878F9">
      <w:pPr>
        <w:pStyle w:val="whitespace-normal"/>
        <w:spacing w:before="0" w:beforeAutospacing="0" w:after="120" w:afterAutospacing="0"/>
        <w:rPr>
          <w:rFonts w:asciiTheme="minorHAnsi" w:hAnsiTheme="minorHAnsi"/>
          <w:sz w:val="22"/>
          <w:szCs w:val="22"/>
        </w:rPr>
      </w:pPr>
      <w:r w:rsidRPr="00E42C16">
        <w:rPr>
          <w:rFonts w:asciiTheme="minorHAnsi" w:hAnsiTheme="minorHAnsi"/>
          <w:sz w:val="22"/>
          <w:szCs w:val="22"/>
        </w:rPr>
        <w:t xml:space="preserve">In 2021, a fuel tanker collision in Freetown caused a devastating explosion and fire, resulting in 153 deaths and 304 injuries. The city's medical infrastructure was overwhelmed, exposing critical deficiencies in burns care capacity. </w:t>
      </w:r>
    </w:p>
    <w:p w14:paraId="6D9224DA" w14:textId="3E00D949" w:rsidR="00D27F45" w:rsidRDefault="00D27F45" w:rsidP="009878F9">
      <w:pPr>
        <w:pStyle w:val="whitespace-normal"/>
        <w:spacing w:before="0" w:beforeAutospacing="0" w:after="120" w:afterAutospacing="0"/>
        <w:rPr>
          <w:rFonts w:asciiTheme="minorHAnsi" w:hAnsiTheme="minorHAnsi"/>
          <w:sz w:val="22"/>
          <w:szCs w:val="22"/>
        </w:rPr>
      </w:pPr>
      <w:r>
        <w:rPr>
          <w:rFonts w:asciiTheme="minorHAnsi" w:hAnsiTheme="minorHAnsi"/>
          <w:noProof/>
          <w:sz w:val="22"/>
          <w:szCs w:val="22"/>
          <w14:ligatures w14:val="standardContextual"/>
        </w:rPr>
        <w:drawing>
          <wp:anchor distT="0" distB="0" distL="114300" distR="114300" simplePos="0" relativeHeight="251689984" behindDoc="1" locked="0" layoutInCell="1" allowOverlap="1" wp14:anchorId="419C8EE0" wp14:editId="32051CD1">
            <wp:simplePos x="0" y="0"/>
            <wp:positionH relativeFrom="column">
              <wp:posOffset>0</wp:posOffset>
            </wp:positionH>
            <wp:positionV relativeFrom="paragraph">
              <wp:posOffset>-2540</wp:posOffset>
            </wp:positionV>
            <wp:extent cx="1287780" cy="2289481"/>
            <wp:effectExtent l="133350" t="114300" r="140970" b="149225"/>
            <wp:wrapTight wrapText="bothSides">
              <wp:wrapPolygon edited="0">
                <wp:start x="-1598" y="-1079"/>
                <wp:lineTo x="-2237" y="-719"/>
                <wp:lineTo x="-1917" y="22828"/>
                <wp:lineTo x="23006" y="22828"/>
                <wp:lineTo x="23645" y="19413"/>
                <wp:lineTo x="23645" y="2157"/>
                <wp:lineTo x="23006" y="-1079"/>
                <wp:lineTo x="-1598" y="-1079"/>
              </wp:wrapPolygon>
            </wp:wrapTight>
            <wp:docPr id="1518665494" name="Picture 7" descr="A room with a tile floor and a wind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665494" name="Picture 7" descr="A room with a tile floor and a window&#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87780" cy="228948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0EC2DE7B" w14:textId="30F62264" w:rsidR="00D27F45" w:rsidRPr="00E42C16" w:rsidRDefault="00D27F45" w:rsidP="009878F9">
      <w:pPr>
        <w:pStyle w:val="whitespace-normal"/>
        <w:spacing w:before="0" w:beforeAutospacing="0" w:after="120" w:afterAutospacing="0"/>
        <w:rPr>
          <w:rFonts w:asciiTheme="minorHAnsi" w:hAnsiTheme="minorHAnsi"/>
          <w:sz w:val="22"/>
          <w:szCs w:val="22"/>
        </w:rPr>
      </w:pPr>
      <w:r w:rsidRPr="00E42C16">
        <w:rPr>
          <w:rFonts w:asciiTheme="minorHAnsi" w:hAnsiTheme="minorHAnsi"/>
          <w:sz w:val="22"/>
          <w:szCs w:val="22"/>
        </w:rPr>
        <w:t xml:space="preserve">In response, BSSH, BAHT, and </w:t>
      </w:r>
      <w:proofErr w:type="spellStart"/>
      <w:r w:rsidRPr="00E42C16">
        <w:rPr>
          <w:rFonts w:asciiTheme="minorHAnsi" w:hAnsiTheme="minorHAnsi"/>
          <w:sz w:val="22"/>
          <w:szCs w:val="22"/>
        </w:rPr>
        <w:t>ReSurge</w:t>
      </w:r>
      <w:proofErr w:type="spellEnd"/>
      <w:r w:rsidRPr="00E42C16">
        <w:rPr>
          <w:rFonts w:asciiTheme="minorHAnsi" w:hAnsiTheme="minorHAnsi"/>
          <w:sz w:val="22"/>
          <w:szCs w:val="22"/>
        </w:rPr>
        <w:t xml:space="preserve"> Africa partnered with Connaught Hospital to develop Sierra Leone's first purpose-built plastics reconstruction and burns unit. During the 2024 visit, the newly constructed facility was toured and collaborative meetings held with hospital management to discuss operational protocols, staff training, and service implementation strategies.</w:t>
      </w:r>
    </w:p>
    <w:p w14:paraId="2A6BC90B" w14:textId="77777777" w:rsidR="00D27F45" w:rsidRDefault="00D27F45" w:rsidP="009878F9">
      <w:pPr>
        <w:pStyle w:val="whitespace-normal"/>
        <w:spacing w:after="120" w:afterAutospacing="0"/>
        <w:rPr>
          <w:rFonts w:asciiTheme="minorHAnsi" w:hAnsiTheme="minorHAnsi"/>
          <w:sz w:val="22"/>
          <w:szCs w:val="22"/>
        </w:rPr>
      </w:pPr>
    </w:p>
    <w:p w14:paraId="75840D43" w14:textId="77777777" w:rsidR="00D27F45" w:rsidRDefault="00D27F45" w:rsidP="009878F9">
      <w:pPr>
        <w:pStyle w:val="whitespace-normal"/>
        <w:spacing w:after="120" w:afterAutospacing="0"/>
        <w:rPr>
          <w:rFonts w:asciiTheme="minorHAnsi" w:hAnsiTheme="minorHAnsi"/>
          <w:sz w:val="22"/>
          <w:szCs w:val="22"/>
        </w:rPr>
      </w:pPr>
    </w:p>
    <w:p w14:paraId="161438E3" w14:textId="77C582F5" w:rsidR="00D27F45" w:rsidRDefault="00D27F45" w:rsidP="00D27F45">
      <w:pPr>
        <w:pStyle w:val="whitespace-normal"/>
        <w:rPr>
          <w:rFonts w:asciiTheme="minorHAnsi" w:hAnsiTheme="minorHAnsi"/>
          <w:sz w:val="22"/>
          <w:szCs w:val="22"/>
        </w:rPr>
      </w:pPr>
      <w:r>
        <w:rPr>
          <w:rFonts w:asciiTheme="minorHAnsi" w:hAnsiTheme="minorHAnsi"/>
          <w:noProof/>
          <w:sz w:val="22"/>
          <w:szCs w:val="22"/>
          <w14:ligatures w14:val="standardContextual"/>
        </w:rPr>
        <w:lastRenderedPageBreak/>
        <w:drawing>
          <wp:anchor distT="0" distB="0" distL="114300" distR="114300" simplePos="0" relativeHeight="251688960" behindDoc="1" locked="0" layoutInCell="1" allowOverlap="1" wp14:anchorId="114F7DF5" wp14:editId="20FF2CAF">
            <wp:simplePos x="0" y="0"/>
            <wp:positionH relativeFrom="column">
              <wp:posOffset>-15240</wp:posOffset>
            </wp:positionH>
            <wp:positionV relativeFrom="paragraph">
              <wp:posOffset>347345</wp:posOffset>
            </wp:positionV>
            <wp:extent cx="3230880" cy="2514600"/>
            <wp:effectExtent l="133350" t="114300" r="121920" b="171450"/>
            <wp:wrapTight wrapText="bothSides">
              <wp:wrapPolygon edited="0">
                <wp:start x="-764" y="-982"/>
                <wp:lineTo x="-892" y="21600"/>
                <wp:lineTo x="-382" y="22909"/>
                <wp:lineTo x="21906" y="22909"/>
                <wp:lineTo x="22288" y="20455"/>
                <wp:lineTo x="22160" y="-982"/>
                <wp:lineTo x="-764" y="-982"/>
              </wp:wrapPolygon>
            </wp:wrapTight>
            <wp:docPr id="488320385" name="Picture 6" descr="A playground with a wooden seesaw and a ben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320385" name="Picture 6" descr="A playground with a wooden seesaw and a bench&#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30880" cy="2514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ECAD480" w14:textId="77777777" w:rsidR="00984BA0" w:rsidRDefault="00984BA0" w:rsidP="00D27F45">
      <w:pPr>
        <w:pStyle w:val="whitespace-normal"/>
        <w:rPr>
          <w:rFonts w:asciiTheme="minorHAnsi" w:hAnsiTheme="minorHAnsi"/>
          <w:sz w:val="22"/>
          <w:szCs w:val="22"/>
        </w:rPr>
      </w:pPr>
      <w:r>
        <w:rPr>
          <w:rFonts w:asciiTheme="minorHAnsi" w:hAnsiTheme="minorHAnsi"/>
          <w:noProof/>
          <w:sz w:val="22"/>
          <w:szCs w:val="22"/>
          <w14:ligatures w14:val="standardContextual"/>
        </w:rPr>
        <w:drawing>
          <wp:inline distT="0" distB="0" distL="0" distR="0" wp14:anchorId="1BE48602" wp14:editId="4C796F2C">
            <wp:extent cx="2320925" cy="2839997"/>
            <wp:effectExtent l="140653" t="126047" r="143827" b="162878"/>
            <wp:docPr id="880397407" name="Picture 10" descr="A grass field in front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397407" name="Picture 10" descr="A grass field in front of a house&#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rot="5400000">
                      <a:off x="0" y="0"/>
                      <a:ext cx="2412052" cy="295150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40C78ED" w14:textId="43B8420D" w:rsidR="00D27F45" w:rsidRPr="00E42C16" w:rsidRDefault="00D27F45" w:rsidP="009878F9">
      <w:pPr>
        <w:pStyle w:val="whitespace-normal"/>
        <w:spacing w:after="120" w:afterAutospacing="0"/>
        <w:rPr>
          <w:rFonts w:asciiTheme="minorHAnsi" w:hAnsiTheme="minorHAnsi"/>
          <w:sz w:val="22"/>
          <w:szCs w:val="22"/>
        </w:rPr>
      </w:pPr>
      <w:r w:rsidRPr="00E42C16">
        <w:rPr>
          <w:rFonts w:asciiTheme="minorHAnsi" w:hAnsiTheme="minorHAnsi"/>
          <w:sz w:val="22"/>
          <w:szCs w:val="22"/>
        </w:rPr>
        <w:t>A particularly encouraging development is a separate, locally-funded project to create a therapeutic play area within the unit in collaboration with World Hope. Up to 80% of burns victims in Sierra Leone are children under five years old, this paediatric rehabilitation space represents both a clinical necessity and a significant achievement in local healthcare ownership. The initiative demonstrates community investment in holistic patient care and sustainable development beyond international support.</w:t>
      </w:r>
    </w:p>
    <w:p w14:paraId="0DA91249" w14:textId="77777777" w:rsidR="00D27F45" w:rsidRPr="00BF711E" w:rsidRDefault="00D27F45" w:rsidP="009878F9">
      <w:pPr>
        <w:spacing w:after="120"/>
        <w:rPr>
          <w:sz w:val="22"/>
          <w:szCs w:val="22"/>
        </w:rPr>
      </w:pPr>
    </w:p>
    <w:p w14:paraId="1D46ED54" w14:textId="30B50261" w:rsidR="00B456D7" w:rsidRPr="007A69C8" w:rsidRDefault="007A69C8" w:rsidP="009878F9">
      <w:pPr>
        <w:spacing w:after="120"/>
        <w:rPr>
          <w:b/>
          <w:bCs/>
          <w:sz w:val="28"/>
          <w:szCs w:val="28"/>
        </w:rPr>
      </w:pPr>
      <w:r w:rsidRPr="007A69C8">
        <w:rPr>
          <w:b/>
          <w:bCs/>
          <w:sz w:val="28"/>
          <w:szCs w:val="28"/>
        </w:rPr>
        <w:t>Tonkolili District College of Health Sciences, Masanga</w:t>
      </w:r>
    </w:p>
    <w:p w14:paraId="2074B9A0" w14:textId="49DCF6AA" w:rsidR="002144BC" w:rsidRDefault="00984BA0" w:rsidP="009878F9">
      <w:pPr>
        <w:spacing w:after="120"/>
        <w:rPr>
          <w:sz w:val="22"/>
          <w:szCs w:val="22"/>
        </w:rPr>
      </w:pPr>
      <w:r>
        <w:rPr>
          <w:noProof/>
          <w:lang w:eastAsia="en-GB"/>
        </w:rPr>
        <w:drawing>
          <wp:anchor distT="0" distB="0" distL="114300" distR="114300" simplePos="0" relativeHeight="251692032" behindDoc="1" locked="0" layoutInCell="1" allowOverlap="1" wp14:anchorId="2A7CD36B" wp14:editId="7224CC92">
            <wp:simplePos x="0" y="0"/>
            <wp:positionH relativeFrom="column">
              <wp:posOffset>429895</wp:posOffset>
            </wp:positionH>
            <wp:positionV relativeFrom="paragraph">
              <wp:posOffset>819150</wp:posOffset>
            </wp:positionV>
            <wp:extent cx="2349500" cy="3046730"/>
            <wp:effectExtent l="108585" t="81915" r="102235" b="140335"/>
            <wp:wrapTight wrapText="bothSides">
              <wp:wrapPolygon edited="0">
                <wp:start x="-753" y="22370"/>
                <wp:lineTo x="22014" y="22370"/>
                <wp:lineTo x="22715" y="22100"/>
                <wp:lineTo x="22715" y="-320"/>
                <wp:lineTo x="22014" y="-590"/>
                <wp:lineTo x="-753" y="-590"/>
                <wp:lineTo x="-753" y="22370"/>
              </wp:wrapPolygon>
            </wp:wrapTight>
            <wp:docPr id="1774144959" name="Picture 9" descr="A group of people sitting in chairs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144959" name="Picture 9" descr="A group of people sitting in chairs in a classroom&#10;&#10;AI-generated content may be incorrect."/>
                    <pic:cNvPicPr/>
                  </pic:nvPicPr>
                  <pic:blipFill rotWithShape="1">
                    <a:blip r:embed="rId18">
                      <a:extLst>
                        <a:ext uri="{28A0092B-C50C-407E-A947-70E740481C1C}">
                          <a14:useLocalDpi xmlns:a14="http://schemas.microsoft.com/office/drawing/2010/main" val="0"/>
                        </a:ext>
                      </a:extLst>
                    </a:blip>
                    <a:srcRect l="20453" r="24953"/>
                    <a:stretch>
                      <a:fillRect/>
                    </a:stretch>
                  </pic:blipFill>
                  <pic:spPr bwMode="auto">
                    <a:xfrm rot="5400000">
                      <a:off x="0" y="0"/>
                      <a:ext cx="2349500" cy="30467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anchor>
        </w:drawing>
      </w:r>
      <w:r w:rsidR="002144BC" w:rsidRPr="002144BC">
        <w:rPr>
          <w:sz w:val="22"/>
          <w:szCs w:val="22"/>
        </w:rPr>
        <w:t>Tonkolili District College of Health Sciences, Masanga (three hours east of Freetown), trains healthcare professionals including physiotherapists. This third visit delivered an upper limb module to physiotherapy students, reaching a cumulative total of 62 students. Local lecturer Bala co-delivered lectures and facilitated workshops, demonstrating developing local teaching capacity.</w:t>
      </w:r>
    </w:p>
    <w:p w14:paraId="27DEE4D6" w14:textId="3CEFB33F" w:rsidR="00B456D7" w:rsidRDefault="00984BA0" w:rsidP="009878F9">
      <w:pPr>
        <w:spacing w:after="120"/>
        <w:rPr>
          <w:sz w:val="22"/>
          <w:szCs w:val="22"/>
        </w:rPr>
      </w:pPr>
      <w:r>
        <w:rPr>
          <w:noProof/>
          <w:sz w:val="22"/>
          <w:szCs w:val="22"/>
          <w:lang w:eastAsia="en-GB"/>
        </w:rPr>
        <w:drawing>
          <wp:anchor distT="0" distB="0" distL="114300" distR="114300" simplePos="0" relativeHeight="251691008" behindDoc="1" locked="0" layoutInCell="1" allowOverlap="1" wp14:anchorId="1BB054C8" wp14:editId="38DFAB90">
            <wp:simplePos x="0" y="0"/>
            <wp:positionH relativeFrom="column">
              <wp:posOffset>3573780</wp:posOffset>
            </wp:positionH>
            <wp:positionV relativeFrom="paragraph">
              <wp:posOffset>306705</wp:posOffset>
            </wp:positionV>
            <wp:extent cx="3078480" cy="2331720"/>
            <wp:effectExtent l="133350" t="114300" r="121920" b="144780"/>
            <wp:wrapTight wrapText="bothSides">
              <wp:wrapPolygon edited="0">
                <wp:start x="-668" y="-1059"/>
                <wp:lineTo x="-936" y="-706"/>
                <wp:lineTo x="-802" y="22765"/>
                <wp:lineTo x="22188" y="22765"/>
                <wp:lineTo x="22322" y="2118"/>
                <wp:lineTo x="22054" y="-529"/>
                <wp:lineTo x="22054" y="-1059"/>
                <wp:lineTo x="-668" y="-1059"/>
              </wp:wrapPolygon>
            </wp:wrapTight>
            <wp:docPr id="59234839" name="Picture 8" descr="A person standing in front of a white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34839" name="Picture 8" descr="A person standing in front of a white board&#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3078480" cy="23317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p>
    <w:p w14:paraId="2B84BAD0" w14:textId="77777777" w:rsidR="00B456D7" w:rsidRPr="002144BC" w:rsidRDefault="00B456D7" w:rsidP="009878F9">
      <w:pPr>
        <w:spacing w:after="120"/>
        <w:rPr>
          <w:sz w:val="22"/>
          <w:szCs w:val="22"/>
        </w:rPr>
      </w:pPr>
    </w:p>
    <w:p w14:paraId="7FB144C6" w14:textId="3D6F71A7" w:rsidR="007A69C8" w:rsidRPr="007A69C8" w:rsidRDefault="007A69C8" w:rsidP="009878F9">
      <w:pPr>
        <w:spacing w:after="120"/>
        <w:rPr>
          <w:sz w:val="22"/>
          <w:szCs w:val="22"/>
        </w:rPr>
      </w:pPr>
      <w:r w:rsidRPr="007A69C8">
        <w:rPr>
          <w:sz w:val="22"/>
          <w:szCs w:val="22"/>
        </w:rPr>
        <w:t xml:space="preserve">The two-day course was delivered to the 13 physios in their final year.  College administration was efficient </w:t>
      </w:r>
      <w:r w:rsidR="002144BC">
        <w:rPr>
          <w:sz w:val="22"/>
          <w:szCs w:val="22"/>
        </w:rPr>
        <w:t xml:space="preserve">however the </w:t>
      </w:r>
      <w:r w:rsidRPr="007A69C8">
        <w:rPr>
          <w:sz w:val="22"/>
          <w:szCs w:val="22"/>
        </w:rPr>
        <w:t xml:space="preserve">main teaching space was </w:t>
      </w:r>
      <w:r w:rsidR="002144BC">
        <w:rPr>
          <w:sz w:val="22"/>
          <w:szCs w:val="22"/>
        </w:rPr>
        <w:t>limited</w:t>
      </w:r>
      <w:r w:rsidRPr="007A69C8">
        <w:rPr>
          <w:sz w:val="22"/>
          <w:szCs w:val="22"/>
        </w:rPr>
        <w:t>. However, it is worth noting for future trips that there was no air conditioning</w:t>
      </w:r>
      <w:r w:rsidR="002144BC">
        <w:rPr>
          <w:sz w:val="22"/>
          <w:szCs w:val="22"/>
        </w:rPr>
        <w:t xml:space="preserve">, </w:t>
      </w:r>
      <w:r w:rsidRPr="007A69C8">
        <w:rPr>
          <w:sz w:val="22"/>
          <w:szCs w:val="22"/>
        </w:rPr>
        <w:t xml:space="preserve">limited lighting </w:t>
      </w:r>
      <w:r w:rsidR="002144BC">
        <w:rPr>
          <w:sz w:val="22"/>
          <w:szCs w:val="22"/>
        </w:rPr>
        <w:t xml:space="preserve">and no </w:t>
      </w:r>
      <w:r w:rsidRPr="007A69C8">
        <w:rPr>
          <w:sz w:val="22"/>
          <w:szCs w:val="22"/>
        </w:rPr>
        <w:t>breakout rooms, making teaching uncomfortable.</w:t>
      </w:r>
      <w:r w:rsidRPr="007A69C8">
        <w:rPr>
          <w:noProof/>
          <w:sz w:val="22"/>
          <w:szCs w:val="22"/>
        </w:rPr>
        <w:t xml:space="preserve"> </w:t>
      </w:r>
    </w:p>
    <w:p w14:paraId="2A2F33B1" w14:textId="3659B7E0" w:rsidR="00D27F45" w:rsidRDefault="00D27F45" w:rsidP="009878F9">
      <w:pPr>
        <w:spacing w:after="120"/>
      </w:pPr>
    </w:p>
    <w:p w14:paraId="48DFB082" w14:textId="641B4655" w:rsidR="00D27F45" w:rsidRDefault="00D27F45" w:rsidP="009878F9">
      <w:pPr>
        <w:spacing w:after="120"/>
      </w:pPr>
    </w:p>
    <w:p w14:paraId="53CB1744" w14:textId="2973FF16" w:rsidR="009878F9" w:rsidRDefault="00D27F45" w:rsidP="009878F9">
      <w:pPr>
        <w:spacing w:after="120"/>
        <w:rPr>
          <w:noProof/>
        </w:rPr>
      </w:pPr>
      <w:r w:rsidRPr="00D27F45">
        <w:rPr>
          <w:noProof/>
        </w:rPr>
        <w:t xml:space="preserve"> </w:t>
      </w:r>
    </w:p>
    <w:p w14:paraId="4440B694" w14:textId="5DC9ED9B" w:rsidR="009878F9" w:rsidRDefault="009878F9" w:rsidP="009878F9">
      <w:pPr>
        <w:spacing w:after="120"/>
        <w:rPr>
          <w:noProof/>
        </w:rPr>
      </w:pPr>
    </w:p>
    <w:p w14:paraId="0BA58DE9" w14:textId="77777777" w:rsidR="00080E29" w:rsidRDefault="00080E29" w:rsidP="009878F9">
      <w:pPr>
        <w:spacing w:after="120"/>
        <w:rPr>
          <w:b/>
          <w:bCs/>
          <w:noProof/>
          <w:sz w:val="28"/>
          <w:szCs w:val="28"/>
        </w:rPr>
      </w:pPr>
    </w:p>
    <w:p w14:paraId="087D14DB" w14:textId="55A73B94" w:rsidR="003B1EC1" w:rsidRDefault="009878F9" w:rsidP="009878F9">
      <w:pPr>
        <w:spacing w:after="120"/>
        <w:rPr>
          <w:b/>
          <w:bCs/>
          <w:noProof/>
          <w:sz w:val="28"/>
          <w:szCs w:val="28"/>
        </w:rPr>
      </w:pPr>
      <w:r>
        <w:rPr>
          <w:noProof/>
          <w:sz w:val="22"/>
          <w:szCs w:val="22"/>
          <w:lang w:eastAsia="en-GB"/>
        </w:rPr>
        <w:drawing>
          <wp:anchor distT="0" distB="0" distL="114300" distR="114300" simplePos="0" relativeHeight="251694080" behindDoc="1" locked="0" layoutInCell="1" allowOverlap="1" wp14:anchorId="57F169FF" wp14:editId="597469D9">
            <wp:simplePos x="0" y="0"/>
            <wp:positionH relativeFrom="column">
              <wp:posOffset>-38735</wp:posOffset>
            </wp:positionH>
            <wp:positionV relativeFrom="paragraph">
              <wp:posOffset>314960</wp:posOffset>
            </wp:positionV>
            <wp:extent cx="3277870" cy="1844040"/>
            <wp:effectExtent l="133350" t="114300" r="132080" b="156210"/>
            <wp:wrapTight wrapText="bothSides">
              <wp:wrapPolygon edited="0">
                <wp:start x="-753" y="-1339"/>
                <wp:lineTo x="-879" y="21421"/>
                <wp:lineTo x="-502" y="23207"/>
                <wp:lineTo x="21968" y="23207"/>
                <wp:lineTo x="22345" y="20752"/>
                <wp:lineTo x="22219" y="-1339"/>
                <wp:lineTo x="-753" y="-1339"/>
              </wp:wrapPolygon>
            </wp:wrapTight>
            <wp:docPr id="124096759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967595" name="Picture 124096759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77870" cy="18440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984BA0" w:rsidRPr="00984BA0">
        <w:rPr>
          <w:b/>
          <w:bCs/>
          <w:noProof/>
          <w:sz w:val="28"/>
          <w:szCs w:val="28"/>
        </w:rPr>
        <w:t>Choithram Memorial Hospital, Freetown</w:t>
      </w:r>
    </w:p>
    <w:p w14:paraId="7E6F1A43" w14:textId="311F8E56" w:rsidR="000F5C53" w:rsidRDefault="00735BEF" w:rsidP="009878F9">
      <w:pPr>
        <w:spacing w:after="120"/>
        <w:rPr>
          <w:sz w:val="22"/>
          <w:szCs w:val="22"/>
        </w:rPr>
      </w:pPr>
      <w:r>
        <w:rPr>
          <w:noProof/>
          <w:sz w:val="22"/>
          <w:szCs w:val="22"/>
          <w:lang w:eastAsia="en-GB"/>
        </w:rPr>
        <w:drawing>
          <wp:anchor distT="0" distB="0" distL="114300" distR="114300" simplePos="0" relativeHeight="251695104" behindDoc="1" locked="0" layoutInCell="1" allowOverlap="1" wp14:anchorId="679CCBFE" wp14:editId="2BD65776">
            <wp:simplePos x="0" y="0"/>
            <wp:positionH relativeFrom="column">
              <wp:posOffset>3627120</wp:posOffset>
            </wp:positionH>
            <wp:positionV relativeFrom="paragraph">
              <wp:posOffset>1777365</wp:posOffset>
            </wp:positionV>
            <wp:extent cx="3035300" cy="1706880"/>
            <wp:effectExtent l="133350" t="114300" r="127000" b="160020"/>
            <wp:wrapTight wrapText="bothSides">
              <wp:wrapPolygon edited="0">
                <wp:start x="-813" y="-1446"/>
                <wp:lineTo x="-949" y="21455"/>
                <wp:lineTo x="-678" y="23384"/>
                <wp:lineTo x="22097" y="23384"/>
                <wp:lineTo x="22368" y="22179"/>
                <wp:lineTo x="22233" y="-1446"/>
                <wp:lineTo x="-813" y="-1446"/>
              </wp:wrapPolygon>
            </wp:wrapTight>
            <wp:docPr id="240368326" name="Picture 13" descr="A group of people pain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368326" name="Picture 13" descr="A group of people painting&#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35300" cy="1706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0F5C53" w:rsidRPr="000F5C53">
        <w:rPr>
          <w:sz w:val="22"/>
          <w:szCs w:val="22"/>
        </w:rPr>
        <w:t xml:space="preserve">The second venue, </w:t>
      </w:r>
      <w:proofErr w:type="spellStart"/>
      <w:r w:rsidR="000F5C53" w:rsidRPr="000F5C53">
        <w:rPr>
          <w:sz w:val="22"/>
          <w:szCs w:val="22"/>
        </w:rPr>
        <w:t>Choithram</w:t>
      </w:r>
      <w:proofErr w:type="spellEnd"/>
      <w:r w:rsidR="000F5C53" w:rsidRPr="000F5C53">
        <w:rPr>
          <w:sz w:val="22"/>
          <w:szCs w:val="22"/>
        </w:rPr>
        <w:t xml:space="preserve"> Memorial Hospital in Freetown, hosted a two-day course on upper limb fracture and tendon injury management for 1</w:t>
      </w:r>
      <w:r w:rsidR="009878F9">
        <w:rPr>
          <w:sz w:val="22"/>
          <w:szCs w:val="22"/>
        </w:rPr>
        <w:t>3</w:t>
      </w:r>
      <w:r w:rsidR="000F5C53" w:rsidRPr="000F5C53">
        <w:rPr>
          <w:sz w:val="22"/>
          <w:szCs w:val="22"/>
        </w:rPr>
        <w:t xml:space="preserve"> qualified physiotherapists and the country's sole occupational therapist. In partnership with local physiotherapist Jesse, who co-delivered lectures and facilitated workshops, the course benefited from excellent facilities and outstanding host support.</w:t>
      </w:r>
    </w:p>
    <w:p w14:paraId="125167B5" w14:textId="5286B3D8" w:rsidR="00CE06FF" w:rsidRPr="00CE06FF" w:rsidRDefault="00CE06FF" w:rsidP="009878F9">
      <w:pPr>
        <w:spacing w:after="120"/>
        <w:rPr>
          <w:sz w:val="22"/>
          <w:szCs w:val="22"/>
        </w:rPr>
      </w:pPr>
      <w:r w:rsidRPr="00CE06FF">
        <w:rPr>
          <w:sz w:val="22"/>
          <w:szCs w:val="22"/>
        </w:rPr>
        <w:t>The course received official recognition from the Sierra Leone Physiotherapy Association (SLPA), awarding participants 13 CPD points applicable toward their biannual national registration requirements.</w:t>
      </w:r>
    </w:p>
    <w:p w14:paraId="44923433" w14:textId="77777777" w:rsidR="00735BEF" w:rsidRPr="006346EF" w:rsidRDefault="00735BEF" w:rsidP="009878F9">
      <w:pPr>
        <w:spacing w:after="120"/>
        <w:rPr>
          <w:b/>
          <w:bCs/>
          <w:sz w:val="32"/>
          <w:szCs w:val="32"/>
        </w:rPr>
      </w:pPr>
      <w:r w:rsidRPr="006346EF">
        <w:rPr>
          <w:b/>
          <w:bCs/>
          <w:sz w:val="32"/>
          <w:szCs w:val="32"/>
        </w:rPr>
        <w:t>Evaluation</w:t>
      </w:r>
    </w:p>
    <w:p w14:paraId="10A39548" w14:textId="16329B50" w:rsidR="0000429F" w:rsidRPr="0000429F" w:rsidRDefault="0000429F" w:rsidP="009878F9">
      <w:pPr>
        <w:pStyle w:val="whitespace-normal"/>
        <w:spacing w:after="120" w:afterAutospacing="0"/>
        <w:rPr>
          <w:rFonts w:asciiTheme="minorHAnsi" w:hAnsiTheme="minorHAnsi"/>
          <w:sz w:val="22"/>
          <w:szCs w:val="22"/>
        </w:rPr>
      </w:pPr>
      <w:r w:rsidRPr="0000429F">
        <w:rPr>
          <w:rFonts w:asciiTheme="minorHAnsi" w:hAnsiTheme="minorHAnsi"/>
          <w:sz w:val="22"/>
          <w:szCs w:val="22"/>
        </w:rPr>
        <w:t>The two-day course</w:t>
      </w:r>
      <w:r w:rsidR="002F6960">
        <w:rPr>
          <w:rFonts w:asciiTheme="minorHAnsi" w:hAnsiTheme="minorHAnsi"/>
          <w:sz w:val="22"/>
          <w:szCs w:val="22"/>
        </w:rPr>
        <w:t>s</w:t>
      </w:r>
      <w:r w:rsidRPr="0000429F">
        <w:rPr>
          <w:rFonts w:asciiTheme="minorHAnsi" w:hAnsiTheme="minorHAnsi"/>
          <w:sz w:val="22"/>
          <w:szCs w:val="22"/>
        </w:rPr>
        <w:t xml:space="preserve"> provided specialist upper limb therapy training to th</w:t>
      </w:r>
      <w:r w:rsidR="002F6960">
        <w:rPr>
          <w:rFonts w:asciiTheme="minorHAnsi" w:hAnsiTheme="minorHAnsi"/>
          <w:sz w:val="22"/>
          <w:szCs w:val="22"/>
        </w:rPr>
        <w:t xml:space="preserve">erapy </w:t>
      </w:r>
      <w:r w:rsidRPr="0000429F">
        <w:rPr>
          <w:rFonts w:asciiTheme="minorHAnsi" w:hAnsiTheme="minorHAnsi"/>
          <w:sz w:val="22"/>
          <w:szCs w:val="22"/>
        </w:rPr>
        <w:t xml:space="preserve">students </w:t>
      </w:r>
      <w:r w:rsidR="002F6960">
        <w:rPr>
          <w:rFonts w:asciiTheme="minorHAnsi" w:hAnsiTheme="minorHAnsi"/>
          <w:sz w:val="22"/>
          <w:szCs w:val="22"/>
        </w:rPr>
        <w:t>and qualified therapists</w:t>
      </w:r>
      <w:r w:rsidRPr="0000429F">
        <w:rPr>
          <w:rFonts w:asciiTheme="minorHAnsi" w:hAnsiTheme="minorHAnsi"/>
          <w:sz w:val="22"/>
          <w:szCs w:val="22"/>
        </w:rPr>
        <w:t>. Significantly, local lecturer</w:t>
      </w:r>
      <w:r w:rsidR="00F04C06">
        <w:rPr>
          <w:rFonts w:asciiTheme="minorHAnsi" w:hAnsiTheme="minorHAnsi"/>
          <w:sz w:val="22"/>
          <w:szCs w:val="22"/>
        </w:rPr>
        <w:t xml:space="preserve">s Jesse </w:t>
      </w:r>
      <w:r w:rsidR="00080E29">
        <w:rPr>
          <w:rFonts w:asciiTheme="minorHAnsi" w:hAnsiTheme="minorHAnsi"/>
          <w:sz w:val="22"/>
          <w:szCs w:val="22"/>
        </w:rPr>
        <w:t xml:space="preserve">and </w:t>
      </w:r>
      <w:proofErr w:type="spellStart"/>
      <w:r w:rsidR="00080E29" w:rsidRPr="0000429F">
        <w:rPr>
          <w:rFonts w:asciiTheme="minorHAnsi" w:hAnsiTheme="minorHAnsi"/>
          <w:sz w:val="22"/>
          <w:szCs w:val="22"/>
        </w:rPr>
        <w:t>Bala</w:t>
      </w:r>
      <w:proofErr w:type="spellEnd"/>
      <w:r w:rsidRPr="0000429F">
        <w:rPr>
          <w:rFonts w:asciiTheme="minorHAnsi" w:hAnsiTheme="minorHAnsi"/>
          <w:sz w:val="22"/>
          <w:szCs w:val="22"/>
        </w:rPr>
        <w:t xml:space="preserve"> actively participated in course delivery and workshop facilitation, representing an important step toward local teaching capacity. Ongoing encouragement of college faculty </w:t>
      </w:r>
      <w:r w:rsidR="00F04C06">
        <w:rPr>
          <w:rFonts w:asciiTheme="minorHAnsi" w:hAnsiTheme="minorHAnsi"/>
          <w:sz w:val="22"/>
          <w:szCs w:val="22"/>
        </w:rPr>
        <w:t xml:space="preserve">and Sierra Leone Physiotherapy Association </w:t>
      </w:r>
      <w:r w:rsidR="00080E29">
        <w:rPr>
          <w:rFonts w:asciiTheme="minorHAnsi" w:hAnsiTheme="minorHAnsi"/>
          <w:sz w:val="22"/>
          <w:szCs w:val="22"/>
        </w:rPr>
        <w:t>(SLPA</w:t>
      </w:r>
      <w:r w:rsidR="00F04C06">
        <w:rPr>
          <w:rFonts w:asciiTheme="minorHAnsi" w:hAnsiTheme="minorHAnsi"/>
          <w:sz w:val="22"/>
          <w:szCs w:val="22"/>
        </w:rPr>
        <w:t xml:space="preserve">) </w:t>
      </w:r>
      <w:r w:rsidRPr="0000429F">
        <w:rPr>
          <w:rFonts w:asciiTheme="minorHAnsi" w:hAnsiTheme="minorHAnsi"/>
          <w:sz w:val="22"/>
          <w:szCs w:val="22"/>
        </w:rPr>
        <w:t>involvement remains a priority to achieve sustainable course ownership and eventual curriculum integration independent of international support.</w:t>
      </w:r>
    </w:p>
    <w:p w14:paraId="6EA29809" w14:textId="601605F8" w:rsidR="0000429F" w:rsidRPr="0000429F" w:rsidRDefault="0000429F" w:rsidP="009878F9">
      <w:pPr>
        <w:pStyle w:val="whitespace-normal"/>
        <w:spacing w:after="120" w:afterAutospacing="0"/>
        <w:rPr>
          <w:rFonts w:asciiTheme="minorHAnsi" w:hAnsiTheme="minorHAnsi"/>
          <w:sz w:val="22"/>
          <w:szCs w:val="22"/>
        </w:rPr>
      </w:pPr>
      <w:r w:rsidRPr="0000429F">
        <w:rPr>
          <w:rFonts w:asciiTheme="minorHAnsi" w:hAnsiTheme="minorHAnsi"/>
          <w:sz w:val="22"/>
          <w:szCs w:val="22"/>
        </w:rPr>
        <w:t xml:space="preserve">The </w:t>
      </w:r>
      <w:r w:rsidR="00F04C06">
        <w:rPr>
          <w:rFonts w:asciiTheme="minorHAnsi" w:hAnsiTheme="minorHAnsi"/>
          <w:sz w:val="22"/>
          <w:szCs w:val="22"/>
        </w:rPr>
        <w:t>participants</w:t>
      </w:r>
      <w:r w:rsidRPr="0000429F">
        <w:rPr>
          <w:rFonts w:asciiTheme="minorHAnsi" w:hAnsiTheme="minorHAnsi"/>
          <w:sz w:val="22"/>
          <w:szCs w:val="22"/>
        </w:rPr>
        <w:t xml:space="preserve"> demonstrated exceptional engagement and eagerness to develop clinical assessment and intervention skills. Their enthusiasm is encouraging as they prepare to enter Sierra Leone's limited physiotherapy workforce. Continued collaboration can strengthen their knowledge base whilst fostering enduring UK-Sierra Leone mentoring partnerships.</w:t>
      </w:r>
    </w:p>
    <w:p w14:paraId="71DD4E83" w14:textId="5219E6A2" w:rsidR="009878F9" w:rsidRPr="0000429F" w:rsidRDefault="00F04C06" w:rsidP="009878F9">
      <w:pPr>
        <w:pStyle w:val="whitespace-normal"/>
        <w:spacing w:after="120" w:afterAutospacing="0"/>
        <w:rPr>
          <w:rFonts w:asciiTheme="minorHAnsi" w:hAnsiTheme="minorHAnsi"/>
          <w:sz w:val="22"/>
          <w:szCs w:val="22"/>
        </w:rPr>
      </w:pPr>
      <w:r>
        <w:rPr>
          <w:rFonts w:asciiTheme="minorHAnsi" w:hAnsiTheme="minorHAnsi"/>
          <w:sz w:val="22"/>
          <w:szCs w:val="22"/>
        </w:rPr>
        <w:t xml:space="preserve">Participant </w:t>
      </w:r>
      <w:r w:rsidR="0000429F" w:rsidRPr="0000429F">
        <w:rPr>
          <w:rFonts w:asciiTheme="minorHAnsi" w:hAnsiTheme="minorHAnsi"/>
          <w:sz w:val="22"/>
          <w:szCs w:val="22"/>
        </w:rPr>
        <w:t>commitment was reflected in assessment results: pre- and post-course testing showed an average three-mark improvement, demonstrating measurable knowledge acquisition. Future course iterations could benefit from expanded content addressing specific conditions prevalent in local clinical contexts, preparing graduates for practice realities.</w:t>
      </w:r>
    </w:p>
    <w:p w14:paraId="6FB67A16" w14:textId="65B7559F" w:rsidR="009B41FE" w:rsidRPr="009B41FE" w:rsidRDefault="009878F9" w:rsidP="009878F9">
      <w:pPr>
        <w:spacing w:after="120"/>
        <w:rPr>
          <w:sz w:val="22"/>
          <w:szCs w:val="22"/>
        </w:rPr>
      </w:pPr>
      <w:r>
        <w:rPr>
          <w:noProof/>
          <w:sz w:val="22"/>
          <w:szCs w:val="22"/>
          <w:lang w:eastAsia="en-GB"/>
        </w:rPr>
        <w:drawing>
          <wp:anchor distT="0" distB="0" distL="114300" distR="114300" simplePos="0" relativeHeight="251696128" behindDoc="1" locked="0" layoutInCell="1" allowOverlap="1" wp14:anchorId="39E26613" wp14:editId="687B3CD6">
            <wp:simplePos x="0" y="0"/>
            <wp:positionH relativeFrom="column">
              <wp:posOffset>-38735</wp:posOffset>
            </wp:positionH>
            <wp:positionV relativeFrom="paragraph">
              <wp:posOffset>57785</wp:posOffset>
            </wp:positionV>
            <wp:extent cx="3400425" cy="2524125"/>
            <wp:effectExtent l="0" t="0" r="9525" b="9525"/>
            <wp:wrapTight wrapText="bothSides">
              <wp:wrapPolygon edited="0">
                <wp:start x="0" y="0"/>
                <wp:lineTo x="0" y="21518"/>
                <wp:lineTo x="21539" y="21518"/>
                <wp:lineTo x="21539" y="0"/>
                <wp:lineTo x="0" y="0"/>
              </wp:wrapPolygon>
            </wp:wrapTight>
            <wp:docPr id="1959716256"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009B41FE" w:rsidRPr="009B41FE">
        <w:rPr>
          <w:sz w:val="22"/>
          <w:szCs w:val="22"/>
        </w:rPr>
        <w:t>Course evaluation was incredibly positive about the delivery and content of the course</w:t>
      </w:r>
      <w:r w:rsidR="00A80766">
        <w:rPr>
          <w:sz w:val="22"/>
          <w:szCs w:val="22"/>
        </w:rPr>
        <w:t>s</w:t>
      </w:r>
      <w:r w:rsidR="009B41FE" w:rsidRPr="009B41FE">
        <w:rPr>
          <w:sz w:val="22"/>
          <w:szCs w:val="22"/>
        </w:rPr>
        <w:t>.  All participants felt they had benefited from attending. Overall, 73% of attendees rated the course “Excellent”.</w:t>
      </w:r>
    </w:p>
    <w:p w14:paraId="6B47B57C" w14:textId="4853CBD1" w:rsidR="009B41FE" w:rsidRPr="009B41FE" w:rsidRDefault="009B41FE" w:rsidP="009878F9">
      <w:pPr>
        <w:spacing w:after="120"/>
        <w:rPr>
          <w:sz w:val="22"/>
          <w:szCs w:val="22"/>
        </w:rPr>
      </w:pPr>
      <w:r w:rsidRPr="009B41FE">
        <w:rPr>
          <w:sz w:val="22"/>
          <w:szCs w:val="22"/>
        </w:rPr>
        <w:t xml:space="preserve">Feedback highlighted possible focus of upper limb conditions </w:t>
      </w:r>
      <w:r>
        <w:rPr>
          <w:sz w:val="22"/>
          <w:szCs w:val="22"/>
        </w:rPr>
        <w:t xml:space="preserve">such as stroke, paediatrics </w:t>
      </w:r>
      <w:r w:rsidRPr="009B41FE">
        <w:rPr>
          <w:sz w:val="22"/>
          <w:szCs w:val="22"/>
        </w:rPr>
        <w:t>and splinting more specifically as course</w:t>
      </w:r>
      <w:r>
        <w:rPr>
          <w:sz w:val="22"/>
          <w:szCs w:val="22"/>
        </w:rPr>
        <w:t>s</w:t>
      </w:r>
      <w:r w:rsidRPr="009B41FE">
        <w:rPr>
          <w:sz w:val="22"/>
          <w:szCs w:val="22"/>
        </w:rPr>
        <w:t xml:space="preserve"> for therapists.</w:t>
      </w:r>
    </w:p>
    <w:p w14:paraId="7509588D" w14:textId="1F7EBF92" w:rsidR="005B1BCF" w:rsidRDefault="009B41FE" w:rsidP="009878F9">
      <w:pPr>
        <w:spacing w:after="120"/>
        <w:rPr>
          <w:sz w:val="22"/>
          <w:szCs w:val="22"/>
        </w:rPr>
      </w:pPr>
      <w:r w:rsidRPr="009B41FE">
        <w:rPr>
          <w:sz w:val="22"/>
          <w:szCs w:val="22"/>
        </w:rPr>
        <w:t>For both training programmes all teaching presentations, worksheets and a course workbook were presented to the local clinical and therapy leads for future use, access, and reference.</w:t>
      </w:r>
    </w:p>
    <w:p w14:paraId="541188C3" w14:textId="22E4F2B9" w:rsidR="005B1BCF" w:rsidRDefault="005B1BCF" w:rsidP="009878F9">
      <w:pPr>
        <w:spacing w:after="120"/>
        <w:rPr>
          <w:sz w:val="22"/>
          <w:szCs w:val="22"/>
        </w:rPr>
      </w:pPr>
    </w:p>
    <w:p w14:paraId="240D8DF6" w14:textId="77777777" w:rsidR="005B1BCF" w:rsidRDefault="005B1BCF" w:rsidP="009878F9">
      <w:pPr>
        <w:spacing w:after="120"/>
        <w:rPr>
          <w:sz w:val="22"/>
          <w:szCs w:val="22"/>
        </w:rPr>
      </w:pPr>
    </w:p>
    <w:p w14:paraId="6B6823FF" w14:textId="77777777" w:rsidR="00080E29" w:rsidRDefault="00080E29" w:rsidP="005B1BCF">
      <w:pPr>
        <w:pStyle w:val="whitespace-normal"/>
        <w:spacing w:after="120" w:afterAutospacing="0"/>
        <w:rPr>
          <w:rStyle w:val="Strong"/>
          <w:rFonts w:asciiTheme="minorHAnsi" w:eastAsiaTheme="majorEastAsia" w:hAnsiTheme="minorHAnsi"/>
          <w:sz w:val="32"/>
          <w:szCs w:val="32"/>
        </w:rPr>
      </w:pPr>
    </w:p>
    <w:p w14:paraId="6815FD7E" w14:textId="77777777" w:rsidR="00080E29" w:rsidRDefault="00080E29" w:rsidP="005B1BCF">
      <w:pPr>
        <w:pStyle w:val="whitespace-normal"/>
        <w:spacing w:after="120" w:afterAutospacing="0"/>
        <w:rPr>
          <w:rStyle w:val="Strong"/>
          <w:rFonts w:asciiTheme="minorHAnsi" w:eastAsiaTheme="majorEastAsia" w:hAnsiTheme="minorHAnsi"/>
          <w:sz w:val="32"/>
          <w:szCs w:val="32"/>
        </w:rPr>
      </w:pPr>
    </w:p>
    <w:p w14:paraId="3014D17D" w14:textId="1539DE68" w:rsidR="00F76D63" w:rsidRDefault="005B1BCF" w:rsidP="005B1BCF">
      <w:pPr>
        <w:pStyle w:val="whitespace-normal"/>
        <w:spacing w:after="120" w:afterAutospacing="0"/>
        <w:rPr>
          <w:rStyle w:val="Strong"/>
          <w:rFonts w:asciiTheme="minorHAnsi" w:eastAsiaTheme="majorEastAsia" w:hAnsiTheme="minorHAnsi"/>
          <w:sz w:val="32"/>
          <w:szCs w:val="32"/>
        </w:rPr>
      </w:pPr>
      <w:r w:rsidRPr="005B1BCF">
        <w:rPr>
          <w:rStyle w:val="Strong"/>
          <w:rFonts w:asciiTheme="minorHAnsi" w:eastAsiaTheme="majorEastAsia" w:hAnsiTheme="minorHAnsi"/>
          <w:sz w:val="32"/>
          <w:szCs w:val="32"/>
        </w:rPr>
        <w:t>Moving Forward</w:t>
      </w:r>
    </w:p>
    <w:p w14:paraId="1F051AD4" w14:textId="7121B3B7" w:rsidR="005B1BCF" w:rsidRPr="00F76D63" w:rsidRDefault="00F76D63" w:rsidP="005B1BCF">
      <w:pPr>
        <w:pStyle w:val="whitespace-normal"/>
        <w:spacing w:after="120" w:afterAutospacing="0"/>
        <w:rPr>
          <w:rFonts w:asciiTheme="minorHAnsi" w:eastAsiaTheme="majorEastAsia" w:hAnsiTheme="minorHAnsi"/>
          <w:b/>
          <w:bCs/>
          <w:sz w:val="32"/>
          <w:szCs w:val="32"/>
        </w:rPr>
      </w:pPr>
      <w:r>
        <w:rPr>
          <w:rFonts w:asciiTheme="minorHAnsi" w:hAnsiTheme="minorHAnsi"/>
          <w:noProof/>
          <w:sz w:val="32"/>
          <w:szCs w:val="32"/>
          <w14:ligatures w14:val="standardContextual"/>
        </w:rPr>
        <w:lastRenderedPageBreak/>
        <mc:AlternateContent>
          <mc:Choice Requires="wps">
            <w:drawing>
              <wp:anchor distT="0" distB="0" distL="114300" distR="114300" simplePos="0" relativeHeight="251697152" behindDoc="0" locked="0" layoutInCell="1" allowOverlap="1" wp14:anchorId="651D85BB" wp14:editId="276BFBCD">
                <wp:simplePos x="0" y="0"/>
                <wp:positionH relativeFrom="column">
                  <wp:posOffset>773430</wp:posOffset>
                </wp:positionH>
                <wp:positionV relativeFrom="paragraph">
                  <wp:posOffset>2426335</wp:posOffset>
                </wp:positionV>
                <wp:extent cx="255270" cy="335280"/>
                <wp:effectExtent l="19050" t="0" r="11430" b="45720"/>
                <wp:wrapNone/>
                <wp:docPr id="1168507157" name="Arrow: Down 18"/>
                <wp:cNvGraphicFramePr/>
                <a:graphic xmlns:a="http://schemas.openxmlformats.org/drawingml/2006/main">
                  <a:graphicData uri="http://schemas.microsoft.com/office/word/2010/wordprocessingShape">
                    <wps:wsp>
                      <wps:cNvSpPr/>
                      <wps:spPr>
                        <a:xfrm>
                          <a:off x="0" y="0"/>
                          <a:ext cx="255270" cy="335280"/>
                        </a:xfrm>
                        <a:prstGeom prst="downArrow">
                          <a:avLst/>
                        </a:prstGeom>
                        <a:solidFill>
                          <a:schemeClr val="tx2">
                            <a:lumMod val="75000"/>
                            <a:lumOff val="2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8DD410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8" o:spid="_x0000_s1026" type="#_x0000_t67" style="position:absolute;margin-left:60.9pt;margin-top:191.05pt;width:20.1pt;height:26.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" adj="13377" fillcolor="#215e99 [2431]" strokecolor="#030e13 [484]" strokeweight="1.5pt"/>
            </w:pict>
          </mc:Fallback>
        </mc:AlternateContent>
      </w:r>
      <w:r>
        <w:rPr>
          <w:rFonts w:asciiTheme="minorHAnsi" w:hAnsiTheme="minorHAnsi"/>
          <w:noProof/>
          <w:sz w:val="32"/>
          <w:szCs w:val="32"/>
          <w14:ligatures w14:val="standardContextual"/>
        </w:rPr>
        <mc:AlternateContent>
          <mc:Choice Requires="wps">
            <w:drawing>
              <wp:anchor distT="0" distB="0" distL="114300" distR="114300" simplePos="0" relativeHeight="251699200" behindDoc="0" locked="0" layoutInCell="1" allowOverlap="1" wp14:anchorId="0EB8EDB4" wp14:editId="74A7BB9D">
                <wp:simplePos x="0" y="0"/>
                <wp:positionH relativeFrom="column">
                  <wp:posOffset>2358390</wp:posOffset>
                </wp:positionH>
                <wp:positionV relativeFrom="paragraph">
                  <wp:posOffset>2548255</wp:posOffset>
                </wp:positionV>
                <wp:extent cx="232410" cy="350520"/>
                <wp:effectExtent l="19050" t="0" r="15240" b="30480"/>
                <wp:wrapNone/>
                <wp:docPr id="496643004" name="Arrow: Down 18"/>
                <wp:cNvGraphicFramePr/>
                <a:graphic xmlns:a="http://schemas.openxmlformats.org/drawingml/2006/main">
                  <a:graphicData uri="http://schemas.microsoft.com/office/word/2010/wordprocessingShape">
                    <wps:wsp>
                      <wps:cNvSpPr/>
                      <wps:spPr>
                        <a:xfrm>
                          <a:off x="0" y="0"/>
                          <a:ext cx="232410" cy="350520"/>
                        </a:xfrm>
                        <a:prstGeom prst="downArrow">
                          <a:avLst/>
                        </a:prstGeom>
                        <a:solidFill>
                          <a:schemeClr val="tx2">
                            <a:lumMod val="75000"/>
                            <a:lumOff val="25000"/>
                          </a:schemeClr>
                        </a:solidFill>
                        <a:ln w="1905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1B809D" id="Arrow: Down 18" o:spid="_x0000_s1026" type="#_x0000_t67" style="position:absolute;margin-left:185.7pt;margin-top:200.65pt;width:18.3pt;height:27.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" adj="14439" fillcolor="#215e99 [2431]" strokecolor="#042433" strokeweight="1.5pt"/>
            </w:pict>
          </mc:Fallback>
        </mc:AlternateContent>
      </w:r>
      <w:r>
        <w:rPr>
          <w:rFonts w:asciiTheme="minorHAnsi" w:hAnsiTheme="minorHAnsi"/>
          <w:noProof/>
          <w:sz w:val="32"/>
          <w:szCs w:val="32"/>
          <w14:ligatures w14:val="standardContextual"/>
        </w:rPr>
        <mc:AlternateContent>
          <mc:Choice Requires="wps">
            <w:drawing>
              <wp:anchor distT="0" distB="0" distL="114300" distR="114300" simplePos="0" relativeHeight="251701248" behindDoc="0" locked="0" layoutInCell="1" allowOverlap="1" wp14:anchorId="7AB5BE61" wp14:editId="61D57590">
                <wp:simplePos x="0" y="0"/>
                <wp:positionH relativeFrom="column">
                  <wp:posOffset>3973830</wp:posOffset>
                </wp:positionH>
                <wp:positionV relativeFrom="paragraph">
                  <wp:posOffset>2548255</wp:posOffset>
                </wp:positionV>
                <wp:extent cx="247650" cy="304800"/>
                <wp:effectExtent l="19050" t="0" r="19050" b="38100"/>
                <wp:wrapNone/>
                <wp:docPr id="1369593412" name="Arrow: Down 18"/>
                <wp:cNvGraphicFramePr/>
                <a:graphic xmlns:a="http://schemas.openxmlformats.org/drawingml/2006/main">
                  <a:graphicData uri="http://schemas.microsoft.com/office/word/2010/wordprocessingShape">
                    <wps:wsp>
                      <wps:cNvSpPr/>
                      <wps:spPr>
                        <a:xfrm>
                          <a:off x="0" y="0"/>
                          <a:ext cx="247650" cy="304800"/>
                        </a:xfrm>
                        <a:prstGeom prst="downArrow">
                          <a:avLst/>
                        </a:prstGeom>
                        <a:solidFill>
                          <a:schemeClr val="tx2">
                            <a:lumMod val="75000"/>
                            <a:lumOff val="25000"/>
                          </a:schemeClr>
                        </a:solidFill>
                        <a:ln w="1905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0CADE4" id="Arrow: Down 18" o:spid="_x0000_s1026" type="#_x0000_t67" style="position:absolute;margin-left:312.9pt;margin-top:200.65pt;width:19.5pt;height:2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" adj="12825" fillcolor="#215e99 [2431]" strokecolor="#042433" strokeweight="1.5pt"/>
            </w:pict>
          </mc:Fallback>
        </mc:AlternateContent>
      </w:r>
      <w:r>
        <w:rPr>
          <w:rFonts w:asciiTheme="minorHAnsi" w:hAnsiTheme="minorHAnsi"/>
          <w:noProof/>
          <w:sz w:val="32"/>
          <w:szCs w:val="32"/>
          <w14:ligatures w14:val="standardContextual"/>
        </w:rPr>
        <mc:AlternateContent>
          <mc:Choice Requires="wps">
            <w:drawing>
              <wp:anchor distT="0" distB="0" distL="114300" distR="114300" simplePos="0" relativeHeight="251703296" behindDoc="0" locked="0" layoutInCell="1" allowOverlap="1" wp14:anchorId="2DA1F65D" wp14:editId="550BF525">
                <wp:simplePos x="0" y="0"/>
                <wp:positionH relativeFrom="column">
                  <wp:posOffset>5535930</wp:posOffset>
                </wp:positionH>
                <wp:positionV relativeFrom="paragraph">
                  <wp:posOffset>2548255</wp:posOffset>
                </wp:positionV>
                <wp:extent cx="240030" cy="350520"/>
                <wp:effectExtent l="19050" t="0" r="26670" b="30480"/>
                <wp:wrapNone/>
                <wp:docPr id="1968042456" name="Arrow: Down 18"/>
                <wp:cNvGraphicFramePr/>
                <a:graphic xmlns:a="http://schemas.openxmlformats.org/drawingml/2006/main">
                  <a:graphicData uri="http://schemas.microsoft.com/office/word/2010/wordprocessingShape">
                    <wps:wsp>
                      <wps:cNvSpPr/>
                      <wps:spPr>
                        <a:xfrm>
                          <a:off x="0" y="0"/>
                          <a:ext cx="240030" cy="350520"/>
                        </a:xfrm>
                        <a:prstGeom prst="downArrow">
                          <a:avLst/>
                        </a:prstGeom>
                        <a:solidFill>
                          <a:schemeClr val="tx2">
                            <a:lumMod val="75000"/>
                            <a:lumOff val="25000"/>
                          </a:schemeClr>
                        </a:solidFill>
                        <a:ln w="1905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5A6208" id="Arrow: Down 18" o:spid="_x0000_s1026" type="#_x0000_t67" style="position:absolute;margin-left:435.9pt;margin-top:200.65pt;width:18.9pt;height:27.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" adj="14204" fillcolor="#215e99 [2431]" strokecolor="#042433" strokeweight="1.5pt"/>
            </w:pict>
          </mc:Fallback>
        </mc:AlternateContent>
      </w:r>
      <w:r>
        <w:rPr>
          <w:rFonts w:asciiTheme="minorHAnsi" w:hAnsiTheme="minorHAnsi"/>
          <w:noProof/>
          <w:sz w:val="32"/>
          <w:szCs w:val="32"/>
          <w14:ligatures w14:val="standardContextual"/>
        </w:rPr>
        <w:drawing>
          <wp:inline distT="0" distB="0" distL="0" distR="0" wp14:anchorId="5E4A2D2E" wp14:editId="2BB4F457">
            <wp:extent cx="6560820" cy="4076700"/>
            <wp:effectExtent l="0" t="0" r="11430" b="19050"/>
            <wp:docPr id="403843744"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r w:rsidR="005B1BCF" w:rsidRPr="005B1BCF">
        <w:rPr>
          <w:rFonts w:asciiTheme="minorHAnsi" w:hAnsiTheme="minorHAnsi"/>
          <w:sz w:val="22"/>
          <w:szCs w:val="22"/>
        </w:rPr>
        <w:t xml:space="preserve"> </w:t>
      </w:r>
    </w:p>
    <w:p w14:paraId="21E300AC" w14:textId="77777777" w:rsidR="005B1BCF" w:rsidRPr="005B1BCF" w:rsidRDefault="005B1BCF" w:rsidP="005B1BCF">
      <w:pPr>
        <w:pStyle w:val="whitespace-normal"/>
        <w:spacing w:after="120" w:afterAutospacing="0"/>
        <w:rPr>
          <w:rFonts w:asciiTheme="minorHAnsi" w:hAnsiTheme="minorHAnsi"/>
          <w:sz w:val="32"/>
          <w:szCs w:val="32"/>
        </w:rPr>
      </w:pPr>
      <w:r w:rsidRPr="005B1BCF">
        <w:rPr>
          <w:rStyle w:val="Strong"/>
          <w:rFonts w:asciiTheme="minorHAnsi" w:eastAsiaTheme="majorEastAsia" w:hAnsiTheme="minorHAnsi"/>
          <w:sz w:val="32"/>
          <w:szCs w:val="32"/>
        </w:rPr>
        <w:t>Educational Programme Sustainability</w:t>
      </w:r>
    </w:p>
    <w:p w14:paraId="1C9D8F2B" w14:textId="77777777" w:rsidR="005B1BCF" w:rsidRPr="005B1BCF" w:rsidRDefault="005B1BCF" w:rsidP="005B1BCF">
      <w:pPr>
        <w:pStyle w:val="whitespace-normal"/>
        <w:spacing w:after="120" w:afterAutospacing="0"/>
        <w:rPr>
          <w:rFonts w:asciiTheme="minorHAnsi" w:hAnsiTheme="minorHAnsi"/>
          <w:sz w:val="22"/>
          <w:szCs w:val="22"/>
        </w:rPr>
      </w:pPr>
      <w:r w:rsidRPr="005B1BCF">
        <w:rPr>
          <w:rFonts w:asciiTheme="minorHAnsi" w:hAnsiTheme="minorHAnsi"/>
          <w:sz w:val="22"/>
          <w:szCs w:val="22"/>
        </w:rPr>
        <w:t>Continued support of the Physiotherapy BSc/Diploma cohort develops upper limb knowledge and management from a therapist's perspective. Building on Jesse and Bala's expertise and local contextual understanding, they can confidently deliver course content, adapt to participant needs, and provide ongoing support. This transition empowers local faculty leadership, allowing the visiting team to step back whilst ensuring the programme remains impactful, culturally relevant, and sustainable.</w:t>
      </w:r>
    </w:p>
    <w:p w14:paraId="638A1F70" w14:textId="77777777" w:rsidR="005B1BCF" w:rsidRPr="005B1BCF" w:rsidRDefault="005B1BCF" w:rsidP="005B1BCF">
      <w:pPr>
        <w:pStyle w:val="whitespace-normal"/>
        <w:spacing w:after="120" w:afterAutospacing="0"/>
        <w:rPr>
          <w:rFonts w:asciiTheme="minorHAnsi" w:hAnsiTheme="minorHAnsi"/>
          <w:sz w:val="32"/>
          <w:szCs w:val="32"/>
        </w:rPr>
      </w:pPr>
      <w:r w:rsidRPr="005B1BCF">
        <w:rPr>
          <w:rStyle w:val="Strong"/>
          <w:rFonts w:asciiTheme="minorHAnsi" w:eastAsiaTheme="majorEastAsia" w:hAnsiTheme="minorHAnsi"/>
          <w:sz w:val="32"/>
          <w:szCs w:val="32"/>
        </w:rPr>
        <w:t>Professional Association Partnership</w:t>
      </w:r>
    </w:p>
    <w:p w14:paraId="44E4FC14" w14:textId="77777777" w:rsidR="005B1BCF" w:rsidRPr="005B1BCF" w:rsidRDefault="005B1BCF" w:rsidP="005B1BCF">
      <w:pPr>
        <w:pStyle w:val="whitespace-normal"/>
        <w:spacing w:after="120" w:afterAutospacing="0"/>
        <w:rPr>
          <w:rFonts w:asciiTheme="minorHAnsi" w:hAnsiTheme="minorHAnsi"/>
          <w:sz w:val="22"/>
          <w:szCs w:val="22"/>
        </w:rPr>
      </w:pPr>
      <w:r w:rsidRPr="005B1BCF">
        <w:rPr>
          <w:rFonts w:asciiTheme="minorHAnsi" w:hAnsiTheme="minorHAnsi"/>
          <w:sz w:val="22"/>
          <w:szCs w:val="22"/>
        </w:rPr>
        <w:t>Strengthening relationships with the Sierra Leone Physiotherapy Association (SLPA) remains essential for continued course recognition, professional standards development, and CPD provision. This partnership supports long-term sustainability and professional integration.</w:t>
      </w:r>
    </w:p>
    <w:p w14:paraId="1FA776CA" w14:textId="77777777" w:rsidR="005B1BCF" w:rsidRPr="005B1BCF" w:rsidRDefault="005B1BCF" w:rsidP="005B1BCF">
      <w:pPr>
        <w:pStyle w:val="whitespace-normal"/>
        <w:spacing w:after="120" w:afterAutospacing="0"/>
        <w:rPr>
          <w:rFonts w:asciiTheme="minorHAnsi" w:hAnsiTheme="minorHAnsi"/>
          <w:sz w:val="32"/>
          <w:szCs w:val="32"/>
        </w:rPr>
      </w:pPr>
      <w:r w:rsidRPr="005B1BCF">
        <w:rPr>
          <w:rStyle w:val="Strong"/>
          <w:rFonts w:asciiTheme="minorHAnsi" w:eastAsiaTheme="majorEastAsia" w:hAnsiTheme="minorHAnsi"/>
          <w:sz w:val="32"/>
          <w:szCs w:val="32"/>
        </w:rPr>
        <w:t>Connaught Hospital Reconstruction and Burns Unit Development</w:t>
      </w:r>
    </w:p>
    <w:p w14:paraId="7684EFF5" w14:textId="77777777" w:rsidR="005B1BCF" w:rsidRPr="005B1BCF" w:rsidRDefault="005B1BCF" w:rsidP="005B1BCF">
      <w:pPr>
        <w:pStyle w:val="whitespace-normal"/>
        <w:spacing w:after="120" w:afterAutospacing="0"/>
        <w:rPr>
          <w:rFonts w:asciiTheme="minorHAnsi" w:hAnsiTheme="minorHAnsi"/>
          <w:sz w:val="22"/>
          <w:szCs w:val="22"/>
        </w:rPr>
      </w:pPr>
      <w:r w:rsidRPr="005B1BCF">
        <w:rPr>
          <w:rFonts w:asciiTheme="minorHAnsi" w:hAnsiTheme="minorHAnsi"/>
          <w:sz w:val="22"/>
          <w:szCs w:val="22"/>
        </w:rPr>
        <w:t>Collaborative development with Connaught Hospital's new unit presents significant capacity-building opportunities. Priorities include:</w:t>
      </w:r>
    </w:p>
    <w:p w14:paraId="64F67C45" w14:textId="39C5BA65" w:rsidR="005B1BCF" w:rsidRPr="005B1BCF" w:rsidRDefault="005B1BCF" w:rsidP="005B1BCF">
      <w:pPr>
        <w:pStyle w:val="whitespace-normal"/>
        <w:numPr>
          <w:ilvl w:val="0"/>
          <w:numId w:val="1"/>
        </w:numPr>
        <w:spacing w:after="120" w:afterAutospacing="0"/>
        <w:rPr>
          <w:rFonts w:asciiTheme="minorHAnsi" w:hAnsiTheme="minorHAnsi"/>
          <w:sz w:val="22"/>
          <w:szCs w:val="22"/>
        </w:rPr>
      </w:pPr>
      <w:r w:rsidRPr="005B1BCF">
        <w:rPr>
          <w:rFonts w:asciiTheme="minorHAnsi" w:hAnsiTheme="minorHAnsi"/>
          <w:sz w:val="22"/>
          <w:szCs w:val="22"/>
        </w:rPr>
        <w:t>Building speciali</w:t>
      </w:r>
      <w:r w:rsidR="00F76D63">
        <w:rPr>
          <w:rFonts w:asciiTheme="minorHAnsi" w:hAnsiTheme="minorHAnsi"/>
          <w:sz w:val="22"/>
          <w:szCs w:val="22"/>
        </w:rPr>
        <w:t>s</w:t>
      </w:r>
      <w:r w:rsidRPr="005B1BCF">
        <w:rPr>
          <w:rFonts w:asciiTheme="minorHAnsi" w:hAnsiTheme="minorHAnsi"/>
          <w:sz w:val="22"/>
          <w:szCs w:val="22"/>
        </w:rPr>
        <w:t>ed capacity among qualified physiotherapists</w:t>
      </w:r>
    </w:p>
    <w:p w14:paraId="5F0A3D0E" w14:textId="77777777" w:rsidR="005B1BCF" w:rsidRPr="005B1BCF" w:rsidRDefault="005B1BCF" w:rsidP="005B1BCF">
      <w:pPr>
        <w:pStyle w:val="whitespace-normal"/>
        <w:numPr>
          <w:ilvl w:val="0"/>
          <w:numId w:val="1"/>
        </w:numPr>
        <w:spacing w:after="120" w:afterAutospacing="0"/>
        <w:rPr>
          <w:rFonts w:asciiTheme="minorHAnsi" w:hAnsiTheme="minorHAnsi"/>
          <w:sz w:val="22"/>
          <w:szCs w:val="22"/>
        </w:rPr>
      </w:pPr>
      <w:r w:rsidRPr="005B1BCF">
        <w:rPr>
          <w:rFonts w:asciiTheme="minorHAnsi" w:hAnsiTheme="minorHAnsi"/>
          <w:sz w:val="22"/>
          <w:szCs w:val="22"/>
        </w:rPr>
        <w:t>Identifying training needs and addressing skill gaps</w:t>
      </w:r>
    </w:p>
    <w:p w14:paraId="26D521B2" w14:textId="77777777" w:rsidR="005B1BCF" w:rsidRPr="005B1BCF" w:rsidRDefault="005B1BCF" w:rsidP="005B1BCF">
      <w:pPr>
        <w:pStyle w:val="whitespace-normal"/>
        <w:numPr>
          <w:ilvl w:val="0"/>
          <w:numId w:val="1"/>
        </w:numPr>
        <w:spacing w:after="120" w:afterAutospacing="0"/>
        <w:rPr>
          <w:rFonts w:asciiTheme="minorHAnsi" w:hAnsiTheme="minorHAnsi"/>
          <w:sz w:val="22"/>
          <w:szCs w:val="22"/>
        </w:rPr>
      </w:pPr>
      <w:r w:rsidRPr="005B1BCF">
        <w:rPr>
          <w:rFonts w:asciiTheme="minorHAnsi" w:hAnsiTheme="minorHAnsi"/>
          <w:sz w:val="22"/>
          <w:szCs w:val="22"/>
        </w:rPr>
        <w:t>Sourcing appropriate equipment and resources</w:t>
      </w:r>
    </w:p>
    <w:p w14:paraId="597A7ACF" w14:textId="77777777" w:rsidR="005B1BCF" w:rsidRPr="005B1BCF" w:rsidRDefault="005B1BCF" w:rsidP="005B1BCF">
      <w:pPr>
        <w:pStyle w:val="whitespace-normal"/>
        <w:numPr>
          <w:ilvl w:val="0"/>
          <w:numId w:val="1"/>
        </w:numPr>
        <w:spacing w:after="120" w:afterAutospacing="0"/>
        <w:rPr>
          <w:rFonts w:asciiTheme="minorHAnsi" w:hAnsiTheme="minorHAnsi"/>
          <w:sz w:val="22"/>
          <w:szCs w:val="22"/>
        </w:rPr>
      </w:pPr>
      <w:r w:rsidRPr="005B1BCF">
        <w:rPr>
          <w:rFonts w:asciiTheme="minorHAnsi" w:hAnsiTheme="minorHAnsi"/>
          <w:sz w:val="22"/>
          <w:szCs w:val="22"/>
        </w:rPr>
        <w:t>Developing a multidisciplinary allied health team</w:t>
      </w:r>
    </w:p>
    <w:p w14:paraId="7619834C" w14:textId="1134834A" w:rsidR="00AD07E5" w:rsidRPr="00080E29" w:rsidRDefault="005B1BCF" w:rsidP="005B1BCF">
      <w:pPr>
        <w:pStyle w:val="whitespace-normal"/>
        <w:numPr>
          <w:ilvl w:val="0"/>
          <w:numId w:val="1"/>
        </w:numPr>
        <w:spacing w:after="120" w:afterAutospacing="0"/>
        <w:rPr>
          <w:rFonts w:asciiTheme="minorHAnsi" w:hAnsiTheme="minorHAnsi"/>
          <w:sz w:val="22"/>
          <w:szCs w:val="22"/>
        </w:rPr>
      </w:pPr>
      <w:r w:rsidRPr="005B1BCF">
        <w:rPr>
          <w:rFonts w:asciiTheme="minorHAnsi" w:hAnsiTheme="minorHAnsi"/>
          <w:sz w:val="22"/>
          <w:szCs w:val="22"/>
        </w:rPr>
        <w:t>Establishing physiotherapy and occupational therapy collaboration for comprehensive patient care</w:t>
      </w:r>
    </w:p>
    <w:p w14:paraId="5A3FFFEF" w14:textId="77777777" w:rsidR="00AD07E5" w:rsidRDefault="00AD07E5" w:rsidP="005B1BCF">
      <w:pPr>
        <w:pStyle w:val="whitespace-normal"/>
        <w:spacing w:after="120" w:afterAutospacing="0"/>
        <w:rPr>
          <w:rFonts w:asciiTheme="minorHAnsi" w:hAnsiTheme="minorHAnsi"/>
          <w:sz w:val="22"/>
          <w:szCs w:val="22"/>
        </w:rPr>
      </w:pPr>
    </w:p>
    <w:p w14:paraId="7DA1841E" w14:textId="77777777" w:rsidR="00080E29" w:rsidRDefault="00080E29" w:rsidP="005B1BCF">
      <w:pPr>
        <w:pStyle w:val="whitespace-normal"/>
        <w:spacing w:after="120" w:afterAutospacing="0"/>
        <w:rPr>
          <w:rFonts w:asciiTheme="minorHAnsi" w:hAnsiTheme="minorHAnsi"/>
          <w:sz w:val="22"/>
          <w:szCs w:val="22"/>
        </w:rPr>
      </w:pPr>
    </w:p>
    <w:p w14:paraId="676ADF8A" w14:textId="77777777" w:rsidR="00080E29" w:rsidRDefault="00080E29" w:rsidP="005B1BCF">
      <w:pPr>
        <w:pStyle w:val="whitespace-normal"/>
        <w:spacing w:after="120" w:afterAutospacing="0"/>
        <w:rPr>
          <w:rFonts w:asciiTheme="minorHAnsi" w:hAnsiTheme="minorHAnsi"/>
          <w:sz w:val="22"/>
          <w:szCs w:val="22"/>
        </w:rPr>
      </w:pPr>
    </w:p>
    <w:p w14:paraId="34730ED8" w14:textId="38567247" w:rsidR="005B1BCF" w:rsidRPr="005B1BCF" w:rsidRDefault="005B1BCF" w:rsidP="005B1BCF">
      <w:pPr>
        <w:pStyle w:val="whitespace-normal"/>
        <w:spacing w:after="120" w:afterAutospacing="0"/>
        <w:rPr>
          <w:rFonts w:asciiTheme="minorHAnsi" w:hAnsiTheme="minorHAnsi"/>
          <w:sz w:val="22"/>
          <w:szCs w:val="22"/>
        </w:rPr>
      </w:pPr>
      <w:r w:rsidRPr="005B1BCF">
        <w:rPr>
          <w:rFonts w:asciiTheme="minorHAnsi" w:hAnsiTheme="minorHAnsi"/>
          <w:sz w:val="22"/>
          <w:szCs w:val="22"/>
        </w:rPr>
        <w:t>Support will be delivered through clinical mentoring, advisory roles in protocol development, resource sharing, and capacity building.</w:t>
      </w:r>
    </w:p>
    <w:p w14:paraId="3D0D3D99" w14:textId="77777777" w:rsidR="005B1BCF" w:rsidRPr="005B1BCF" w:rsidRDefault="005B1BCF" w:rsidP="005B1BCF">
      <w:pPr>
        <w:pStyle w:val="whitespace-normal"/>
        <w:spacing w:after="120" w:afterAutospacing="0"/>
        <w:rPr>
          <w:rFonts w:asciiTheme="minorHAnsi" w:hAnsiTheme="minorHAnsi"/>
          <w:sz w:val="32"/>
          <w:szCs w:val="32"/>
        </w:rPr>
      </w:pPr>
      <w:r w:rsidRPr="005B1BCF">
        <w:rPr>
          <w:rStyle w:val="Strong"/>
          <w:rFonts w:asciiTheme="minorHAnsi" w:eastAsiaTheme="majorEastAsia" w:hAnsiTheme="minorHAnsi"/>
          <w:sz w:val="32"/>
          <w:szCs w:val="32"/>
        </w:rPr>
        <w:t>Occupational Therapy Development</w:t>
      </w:r>
    </w:p>
    <w:p w14:paraId="3792DF48" w14:textId="76CA649A" w:rsidR="00AD07E5" w:rsidRDefault="005B1BCF" w:rsidP="005B1BCF">
      <w:pPr>
        <w:pStyle w:val="whitespace-normal"/>
        <w:spacing w:after="120" w:afterAutospacing="0"/>
        <w:rPr>
          <w:rFonts w:asciiTheme="minorHAnsi" w:hAnsiTheme="minorHAnsi"/>
          <w:sz w:val="22"/>
          <w:szCs w:val="22"/>
        </w:rPr>
      </w:pPr>
      <w:r w:rsidRPr="005B1BCF">
        <w:rPr>
          <w:rFonts w:asciiTheme="minorHAnsi" w:hAnsiTheme="minorHAnsi"/>
          <w:sz w:val="22"/>
          <w:szCs w:val="22"/>
        </w:rPr>
        <w:t>Exploring recognition and training pathways for occupational therapy in Sierra Leone is critical. With only one qualified occupational therapist practicing nationally, priorities include establishing formal education programmes, professional recognition frameworks, and integration into healthcare teams—particularly within the reconstruction unit—to deliver comprehensive rehabilitation services.</w:t>
      </w:r>
    </w:p>
    <w:p w14:paraId="67BB6D20" w14:textId="16F6027E" w:rsidR="00AD07E5" w:rsidRPr="00AD07E5" w:rsidRDefault="00AD07E5" w:rsidP="005B1BCF">
      <w:pPr>
        <w:pStyle w:val="whitespace-normal"/>
        <w:spacing w:after="120" w:afterAutospacing="0"/>
        <w:rPr>
          <w:rFonts w:asciiTheme="minorHAnsi" w:hAnsiTheme="minorHAnsi"/>
          <w:sz w:val="22"/>
          <w:szCs w:val="22"/>
        </w:rPr>
      </w:pPr>
      <w:r w:rsidRPr="00AD07E5">
        <w:rPr>
          <w:rFonts w:asciiTheme="minorHAnsi" w:hAnsiTheme="minorHAnsi"/>
          <w:sz w:val="22"/>
          <w:szCs w:val="22"/>
        </w:rPr>
        <w:t xml:space="preserve">I am very grateful to IFSHT, BSSH, BAHT and </w:t>
      </w:r>
      <w:proofErr w:type="spellStart"/>
      <w:r w:rsidRPr="00AD07E5">
        <w:rPr>
          <w:rFonts w:asciiTheme="minorHAnsi" w:hAnsiTheme="minorHAnsi"/>
          <w:sz w:val="22"/>
          <w:szCs w:val="22"/>
        </w:rPr>
        <w:t>ReSurge</w:t>
      </w:r>
      <w:proofErr w:type="spellEnd"/>
      <w:r w:rsidRPr="00AD07E5">
        <w:rPr>
          <w:rFonts w:asciiTheme="minorHAnsi" w:hAnsiTheme="minorHAnsi"/>
          <w:sz w:val="22"/>
          <w:szCs w:val="22"/>
        </w:rPr>
        <w:t xml:space="preserve"> Africa for making this training programme possible. Thanks also to all the team members involved for their ongoing fundraising, hard work, support, knowledge, and teamwork. </w:t>
      </w:r>
    </w:p>
    <w:p w14:paraId="05F97A1E" w14:textId="1F0C4526" w:rsidR="00AD07E5" w:rsidRPr="005B1BCF" w:rsidRDefault="004A1BE3" w:rsidP="005B1BCF">
      <w:pPr>
        <w:pStyle w:val="whitespace-normal"/>
        <w:spacing w:after="120" w:afterAutospacing="0"/>
        <w:rPr>
          <w:rFonts w:asciiTheme="minorHAnsi" w:hAnsiTheme="minorHAnsi"/>
          <w:sz w:val="22"/>
          <w:szCs w:val="22"/>
        </w:rPr>
      </w:pPr>
      <w:r>
        <w:rPr>
          <w:noProof/>
        </w:rPr>
        <w:drawing>
          <wp:anchor distT="0" distB="0" distL="114300" distR="114300" simplePos="0" relativeHeight="251707392" behindDoc="1" locked="0" layoutInCell="1" allowOverlap="1" wp14:anchorId="4CA16B91" wp14:editId="2943E1E5">
            <wp:simplePos x="0" y="0"/>
            <wp:positionH relativeFrom="column">
              <wp:posOffset>2179320</wp:posOffset>
            </wp:positionH>
            <wp:positionV relativeFrom="paragraph">
              <wp:posOffset>2038985</wp:posOffset>
            </wp:positionV>
            <wp:extent cx="4457700" cy="1714500"/>
            <wp:effectExtent l="0" t="0" r="0" b="0"/>
            <wp:wrapTight wrapText="bothSides">
              <wp:wrapPolygon edited="0">
                <wp:start x="4246" y="0"/>
                <wp:lineTo x="2123" y="1920"/>
                <wp:lineTo x="462" y="3600"/>
                <wp:lineTo x="462" y="11520"/>
                <wp:lineTo x="0" y="13200"/>
                <wp:lineTo x="0" y="15360"/>
                <wp:lineTo x="1108" y="15840"/>
                <wp:lineTo x="2585" y="19200"/>
                <wp:lineTo x="2862" y="21360"/>
                <wp:lineTo x="3692" y="21360"/>
                <wp:lineTo x="3785" y="19200"/>
                <wp:lineTo x="7385" y="19200"/>
                <wp:lineTo x="19662" y="16320"/>
                <wp:lineTo x="19662" y="15360"/>
                <wp:lineTo x="21508" y="12000"/>
                <wp:lineTo x="21508" y="6480"/>
                <wp:lineTo x="6092" y="3840"/>
                <wp:lineTo x="4985" y="0"/>
                <wp:lineTo x="4246" y="0"/>
              </wp:wrapPolygon>
            </wp:wrapTight>
            <wp:docPr id="4" name="Picture 3" descr="World Hope International - Opportunity, Dignity, &amp; H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ld Hope International - Opportunity, Dignity, &amp; Hop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57700" cy="1714500"/>
                    </a:xfrm>
                    <a:prstGeom prst="rect">
                      <a:avLst/>
                    </a:prstGeom>
                    <a:noFill/>
                    <a:ln>
                      <a:noFill/>
                    </a:ln>
                  </pic:spPr>
                </pic:pic>
              </a:graphicData>
            </a:graphic>
          </wp:anchor>
        </w:drawing>
      </w:r>
      <w:r>
        <w:rPr>
          <w:noProof/>
        </w:rPr>
        <w:drawing>
          <wp:anchor distT="0" distB="0" distL="114300" distR="114300" simplePos="0" relativeHeight="251706368" behindDoc="1" locked="0" layoutInCell="1" allowOverlap="1" wp14:anchorId="321F1A42" wp14:editId="1B8B271D">
            <wp:simplePos x="0" y="0"/>
            <wp:positionH relativeFrom="column">
              <wp:posOffset>2659380</wp:posOffset>
            </wp:positionH>
            <wp:positionV relativeFrom="paragraph">
              <wp:posOffset>347345</wp:posOffset>
            </wp:positionV>
            <wp:extent cx="1486535" cy="1158240"/>
            <wp:effectExtent l="0" t="0" r="0" b="0"/>
            <wp:wrapTight wrapText="bothSides">
              <wp:wrapPolygon edited="0">
                <wp:start x="9688" y="1776"/>
                <wp:lineTo x="6367" y="2842"/>
                <wp:lineTo x="1384" y="6039"/>
                <wp:lineTo x="1384" y="9947"/>
                <wp:lineTo x="4706" y="13855"/>
                <wp:lineTo x="6090" y="13855"/>
                <wp:lineTo x="5813" y="17408"/>
                <wp:lineTo x="7197" y="18829"/>
                <wp:lineTo x="10242" y="19539"/>
                <wp:lineTo x="11903" y="19539"/>
                <wp:lineTo x="13563" y="18829"/>
                <wp:lineTo x="15224" y="15987"/>
                <wp:lineTo x="14947" y="13855"/>
                <wp:lineTo x="16608" y="13855"/>
                <wp:lineTo x="20207" y="9947"/>
                <wp:lineTo x="20207" y="5684"/>
                <wp:lineTo x="15778" y="2487"/>
                <wp:lineTo x="11072" y="1776"/>
                <wp:lineTo x="9688" y="1776"/>
              </wp:wrapPolygon>
            </wp:wrapTight>
            <wp:docPr id="2" name="Picture 1" descr="The Global Mercy docks in Sierra Leone | Mercy 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Global Mercy docks in Sierra Leone | Mercy Ship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86535" cy="1158240"/>
                    </a:xfrm>
                    <a:prstGeom prst="rect">
                      <a:avLst/>
                    </a:prstGeom>
                    <a:noFill/>
                    <a:ln>
                      <a:noFill/>
                    </a:ln>
                  </pic:spPr>
                </pic:pic>
              </a:graphicData>
            </a:graphic>
          </wp:anchor>
        </w:drawing>
      </w:r>
      <w:r w:rsidR="008D5827">
        <w:rPr>
          <w:noProof/>
        </w:rPr>
        <w:drawing>
          <wp:anchor distT="0" distB="0" distL="114300" distR="114300" simplePos="0" relativeHeight="251704320" behindDoc="1" locked="0" layoutInCell="1" allowOverlap="1" wp14:anchorId="3A51D9C5" wp14:editId="3DE0E258">
            <wp:simplePos x="0" y="0"/>
            <wp:positionH relativeFrom="column">
              <wp:posOffset>0</wp:posOffset>
            </wp:positionH>
            <wp:positionV relativeFrom="paragraph">
              <wp:posOffset>347345</wp:posOffset>
            </wp:positionV>
            <wp:extent cx="1562100" cy="1562100"/>
            <wp:effectExtent l="0" t="0" r="0" b="0"/>
            <wp:wrapTight wrapText="bothSides">
              <wp:wrapPolygon edited="0">
                <wp:start x="0" y="0"/>
                <wp:lineTo x="0" y="21337"/>
                <wp:lineTo x="21337" y="21337"/>
                <wp:lineTo x="21337" y="0"/>
                <wp:lineTo x="0" y="0"/>
              </wp:wrapPolygon>
            </wp:wrapTight>
            <wp:docPr id="1" name="Picture 1" descr="CapaCare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aCare | LinkedI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9B2EFD" w14:textId="3FF83D15" w:rsidR="005B1BCF" w:rsidRPr="005B1BCF" w:rsidRDefault="004A1BE3" w:rsidP="005B1BCF">
      <w:pPr>
        <w:spacing w:after="120"/>
        <w:rPr>
          <w:sz w:val="22"/>
          <w:szCs w:val="22"/>
        </w:rPr>
      </w:pPr>
      <w:r>
        <w:rPr>
          <w:noProof/>
          <w:lang w:eastAsia="en-GB"/>
        </w:rPr>
        <w:drawing>
          <wp:anchor distT="0" distB="0" distL="114300" distR="114300" simplePos="0" relativeHeight="251705344" behindDoc="1" locked="0" layoutInCell="1" allowOverlap="1" wp14:anchorId="4621525A" wp14:editId="2C57F132">
            <wp:simplePos x="0" y="0"/>
            <wp:positionH relativeFrom="column">
              <wp:posOffset>4777740</wp:posOffset>
            </wp:positionH>
            <wp:positionV relativeFrom="paragraph">
              <wp:posOffset>121285</wp:posOffset>
            </wp:positionV>
            <wp:extent cx="1905000" cy="1905000"/>
            <wp:effectExtent l="0" t="0" r="0" b="0"/>
            <wp:wrapTight wrapText="bothSides">
              <wp:wrapPolygon edited="0">
                <wp:start x="0" y="0"/>
                <wp:lineTo x="0" y="21384"/>
                <wp:lineTo x="21384" y="21384"/>
                <wp:lineTo x="21384" y="0"/>
                <wp:lineTo x="0" y="0"/>
              </wp:wrapPolygon>
            </wp:wrapTight>
            <wp:docPr id="5" name="Picture 4" descr="The Horder Centre - Crowborough - Read Reviews | Docti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Horder Centre - Crowborough - Read Reviews | Doctif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anchor>
        </w:drawing>
      </w:r>
      <w:r w:rsidR="008D5827">
        <w:rPr>
          <w:noProof/>
          <w:lang w:eastAsia="en-GB"/>
        </w:rPr>
        <w:drawing>
          <wp:inline distT="0" distB="0" distL="0" distR="0" wp14:anchorId="786DAA38" wp14:editId="5362E9E9">
            <wp:extent cx="2011680" cy="1911096"/>
            <wp:effectExtent l="0" t="0" r="7620" b="0"/>
            <wp:docPr id="3" name="Picture 2" descr="Medigiv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igive logo"/>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16224" cy="1915413"/>
                    </a:xfrm>
                    <a:prstGeom prst="rect">
                      <a:avLst/>
                    </a:prstGeom>
                    <a:noFill/>
                    <a:ln>
                      <a:noFill/>
                    </a:ln>
                  </pic:spPr>
                </pic:pic>
              </a:graphicData>
            </a:graphic>
          </wp:inline>
        </w:drawing>
      </w:r>
    </w:p>
    <w:p w14:paraId="59F9B9EF" w14:textId="4B2E0810" w:rsidR="000F5C53" w:rsidRDefault="004A1BE3" w:rsidP="005B1BCF">
      <w:pPr>
        <w:spacing w:after="120"/>
        <w:rPr>
          <w:sz w:val="22"/>
          <w:szCs w:val="22"/>
        </w:rPr>
      </w:pPr>
      <w:r>
        <w:rPr>
          <w:noProof/>
          <w:lang w:eastAsia="en-GB"/>
        </w:rPr>
        <mc:AlternateContent>
          <mc:Choice Requires="wps">
            <w:drawing>
              <wp:inline distT="0" distB="0" distL="0" distR="0" wp14:anchorId="55BDCE72" wp14:editId="71AEAFF6">
                <wp:extent cx="304800" cy="304800"/>
                <wp:effectExtent l="0" t="0" r="0" b="0"/>
                <wp:docPr id="1471795234" name="AutoShape 6" descr="Queen Victoria Hospital NHS Foundation Trust | East Grinstea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8F20AF5" id="AutoShape 6" o:spid="_x0000_s1026" alt="Queen Victoria Hospital NHS Foundation Trust | East Grinstea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lang w:eastAsia="en-GB"/>
        </w:rPr>
        <mc:AlternateContent>
          <mc:Choice Requires="wps">
            <w:drawing>
              <wp:inline distT="0" distB="0" distL="0" distR="0" wp14:anchorId="5F485750" wp14:editId="754A73FF">
                <wp:extent cx="304800" cy="304800"/>
                <wp:effectExtent l="0" t="0" r="0" b="0"/>
                <wp:docPr id="776950870" name="AutoShape 7" descr="Queen Victoria Hospital NHS Foundation Trust | East Grinstea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9181D5E" id="AutoShape 7" o:spid="_x0000_s1026" alt="Queen Victoria Hospital NHS Foundation Trust | East Grinstea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lang w:eastAsia="en-GB"/>
        </w:rPr>
        <mc:AlternateContent>
          <mc:Choice Requires="wps">
            <w:drawing>
              <wp:inline distT="0" distB="0" distL="0" distR="0" wp14:anchorId="071F24C8" wp14:editId="7394D88F">
                <wp:extent cx="304800" cy="304800"/>
                <wp:effectExtent l="0" t="0" r="0" b="0"/>
                <wp:docPr id="410338090" name="AutoShape 8" descr="Queen Victoria Hospital NHS Foundation Trust | LinkedI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01A4527" id="AutoShape 8" o:spid="_x0000_s1026" alt="Queen Victoria Hospital NHS Foundation Trust | LinkedI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lang w:eastAsia="en-GB"/>
        </w:rPr>
        <w:drawing>
          <wp:inline distT="0" distB="0" distL="0" distR="0" wp14:anchorId="23D3AC0D" wp14:editId="3A3843BB">
            <wp:extent cx="3329940" cy="1104900"/>
            <wp:effectExtent l="0" t="0" r="3810" b="0"/>
            <wp:docPr id="9" name="Picture 5" descr="Queen Victoria Hospital NHS Foundation Trust - Saxton Bampfyl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ueen Victoria Hospital NHS Foundation Trust - Saxton Bampfylde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29940" cy="1104900"/>
                    </a:xfrm>
                    <a:prstGeom prst="rect">
                      <a:avLst/>
                    </a:prstGeom>
                    <a:noFill/>
                    <a:ln>
                      <a:noFill/>
                    </a:ln>
                  </pic:spPr>
                </pic:pic>
              </a:graphicData>
            </a:graphic>
          </wp:inline>
        </w:drawing>
      </w:r>
      <w:r>
        <w:rPr>
          <w:noProof/>
          <w:lang w:eastAsia="en-GB"/>
        </w:rPr>
        <mc:AlternateContent>
          <mc:Choice Requires="wps">
            <w:drawing>
              <wp:inline distT="0" distB="0" distL="0" distR="0" wp14:anchorId="3A53E8B9" wp14:editId="4013C132">
                <wp:extent cx="304800" cy="304800"/>
                <wp:effectExtent l="0" t="0" r="0" b="0"/>
                <wp:docPr id="1992977237" name="AutoShape 15" descr="CH-Home - Connaught Hospita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7EF721D" id="AutoShape 15" o:spid="_x0000_s1026" alt="CH-Home - Connaught Hospita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lang w:eastAsia="en-GB"/>
        </w:rPr>
        <mc:AlternateContent>
          <mc:Choice Requires="wps">
            <w:drawing>
              <wp:inline distT="0" distB="0" distL="0" distR="0" wp14:anchorId="192D4E3C" wp14:editId="7A1F02D9">
                <wp:extent cx="304800" cy="304800"/>
                <wp:effectExtent l="0" t="0" r="0" b="0"/>
                <wp:docPr id="395898420" name="AutoShape 16" descr="About Connaught Hospital - Connaught Hospita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06B48A4" id="AutoShape 16" o:spid="_x0000_s1026" alt="About Connaught Hospital - Connaught Hospita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lang w:eastAsia="en-GB"/>
        </w:rPr>
        <mc:AlternateContent>
          <mc:Choice Requires="wps">
            <w:drawing>
              <wp:inline distT="0" distB="0" distL="0" distR="0" wp14:anchorId="032FF9E2" wp14:editId="6291F485">
                <wp:extent cx="304800" cy="304800"/>
                <wp:effectExtent l="0" t="0" r="0" b="0"/>
                <wp:docPr id="1137355574" name="AutoShape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7866831" id="AutoShape 1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71E38BF9" w14:textId="1D3E14BF" w:rsidR="004A1BE3" w:rsidRDefault="004A1BE3" w:rsidP="004A1BE3">
      <w:pPr>
        <w:pStyle w:val="NormalWeb"/>
      </w:pPr>
      <w:r>
        <w:rPr>
          <w:noProof/>
        </w:rPr>
        <w:drawing>
          <wp:anchor distT="0" distB="0" distL="114300" distR="114300" simplePos="0" relativeHeight="251708416" behindDoc="1" locked="0" layoutInCell="1" allowOverlap="1" wp14:anchorId="417DCDA3" wp14:editId="43D3D031">
            <wp:simplePos x="0" y="0"/>
            <wp:positionH relativeFrom="column">
              <wp:posOffset>1280160</wp:posOffset>
            </wp:positionH>
            <wp:positionV relativeFrom="paragraph">
              <wp:posOffset>233680</wp:posOffset>
            </wp:positionV>
            <wp:extent cx="4518660" cy="914400"/>
            <wp:effectExtent l="0" t="0" r="0" b="0"/>
            <wp:wrapTight wrapText="bothSides">
              <wp:wrapPolygon edited="0">
                <wp:start x="0" y="0"/>
                <wp:lineTo x="0" y="21150"/>
                <wp:lineTo x="21491" y="21150"/>
                <wp:lineTo x="21491" y="0"/>
                <wp:lineTo x="0" y="0"/>
              </wp:wrapPolygon>
            </wp:wrapTight>
            <wp:docPr id="18" name="Picture 6"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6" descr="A close up of a sign&#10;&#10;AI-generated content may be incorrec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18660" cy="914400"/>
                    </a:xfrm>
                    <a:prstGeom prst="rect">
                      <a:avLst/>
                    </a:prstGeom>
                    <a:noFill/>
                    <a:ln>
                      <a:noFill/>
                    </a:ln>
                  </pic:spPr>
                </pic:pic>
              </a:graphicData>
            </a:graphic>
          </wp:anchor>
        </w:drawing>
      </w:r>
    </w:p>
    <w:p w14:paraId="6E0ED309" w14:textId="34F3C176" w:rsidR="004A1BE3" w:rsidRPr="005B1BCF" w:rsidRDefault="004A1BE3" w:rsidP="005B1BCF">
      <w:pPr>
        <w:spacing w:after="120"/>
        <w:rPr>
          <w:sz w:val="22"/>
          <w:szCs w:val="22"/>
        </w:rPr>
      </w:pPr>
      <w:r>
        <w:rPr>
          <w:noProof/>
          <w:lang w:eastAsia="en-GB"/>
        </w:rPr>
        <mc:AlternateContent>
          <mc:Choice Requires="wps">
            <w:drawing>
              <wp:inline distT="0" distB="0" distL="0" distR="0" wp14:anchorId="7885841B" wp14:editId="0651AD21">
                <wp:extent cx="304800" cy="304800"/>
                <wp:effectExtent l="0" t="0" r="0" b="0"/>
                <wp:docPr id="2044185775" name="AutoShape 12" descr="Connaught Hospital - the largest government hospital in Sierra Leon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CA1BD8B" id="AutoShape 12" o:spid="_x0000_s1026" alt="Connaught Hospital - the largest government hospital in Sierra Leon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lang w:eastAsia="en-GB"/>
        </w:rPr>
        <mc:AlternateContent>
          <mc:Choice Requires="wps">
            <w:drawing>
              <wp:inline distT="0" distB="0" distL="0" distR="0" wp14:anchorId="45674CCD" wp14:editId="26FA3009">
                <wp:extent cx="304800" cy="304800"/>
                <wp:effectExtent l="0" t="0" r="0" b="0"/>
                <wp:docPr id="1741788192" name="AutoShape 13" descr="CH-Home - Connaught Hospita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3B8CDDA" id="AutoShape 13" o:spid="_x0000_s1026" alt="CH-Home - Connaught Hospita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sectPr w:rsidR="004A1BE3" w:rsidRPr="005B1BCF" w:rsidSect="00AD07E5">
      <w:pgSz w:w="11906" w:h="16838"/>
      <w:pgMar w:top="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78C0B09"/>
    <w:multiLevelType w:val="multilevel"/>
    <w:tmpl w:val="22BE3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1EC1"/>
    <w:rsid w:val="0000429F"/>
    <w:rsid w:val="0001198B"/>
    <w:rsid w:val="000210C3"/>
    <w:rsid w:val="00080E29"/>
    <w:rsid w:val="00086EDD"/>
    <w:rsid w:val="000F5C53"/>
    <w:rsid w:val="00103B8C"/>
    <w:rsid w:val="002144BC"/>
    <w:rsid w:val="002553EF"/>
    <w:rsid w:val="002F6960"/>
    <w:rsid w:val="003120AC"/>
    <w:rsid w:val="003B1EC1"/>
    <w:rsid w:val="0044575A"/>
    <w:rsid w:val="004A1BE3"/>
    <w:rsid w:val="00557A12"/>
    <w:rsid w:val="005B1BCF"/>
    <w:rsid w:val="006512C3"/>
    <w:rsid w:val="006D1BB5"/>
    <w:rsid w:val="00735BEF"/>
    <w:rsid w:val="00753E7D"/>
    <w:rsid w:val="00762F36"/>
    <w:rsid w:val="007A69C8"/>
    <w:rsid w:val="00856E0A"/>
    <w:rsid w:val="008A2FEC"/>
    <w:rsid w:val="008D5827"/>
    <w:rsid w:val="00984BA0"/>
    <w:rsid w:val="009878F9"/>
    <w:rsid w:val="009A7385"/>
    <w:rsid w:val="009B41FE"/>
    <w:rsid w:val="00A451A9"/>
    <w:rsid w:val="00A80766"/>
    <w:rsid w:val="00A91F4C"/>
    <w:rsid w:val="00AD07E5"/>
    <w:rsid w:val="00B456D7"/>
    <w:rsid w:val="00BD2A1D"/>
    <w:rsid w:val="00C70C9D"/>
    <w:rsid w:val="00CE06FF"/>
    <w:rsid w:val="00D27F45"/>
    <w:rsid w:val="00D51FF2"/>
    <w:rsid w:val="00E14A5D"/>
    <w:rsid w:val="00ED0DA9"/>
    <w:rsid w:val="00F04C06"/>
    <w:rsid w:val="00F76D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F13F57"/>
  <w15:chartTrackingRefBased/>
  <w15:docId w15:val="{237860D1-21C0-43FE-BCF1-1A6A827B9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B1EC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B1EC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B1EC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B1EC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B1EC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B1EC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B1EC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B1EC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B1EC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1EC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B1EC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B1EC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B1EC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B1EC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B1EC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B1EC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B1EC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B1EC1"/>
    <w:rPr>
      <w:rFonts w:eastAsiaTheme="majorEastAsia" w:cstheme="majorBidi"/>
      <w:color w:val="272727" w:themeColor="text1" w:themeTint="D8"/>
    </w:rPr>
  </w:style>
  <w:style w:type="paragraph" w:styleId="Title">
    <w:name w:val="Title"/>
    <w:basedOn w:val="Normal"/>
    <w:next w:val="Normal"/>
    <w:link w:val="TitleChar"/>
    <w:uiPriority w:val="10"/>
    <w:qFormat/>
    <w:rsid w:val="003B1EC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1EC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B1EC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B1EC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B1EC1"/>
    <w:pPr>
      <w:spacing w:before="160"/>
      <w:jc w:val="center"/>
    </w:pPr>
    <w:rPr>
      <w:i/>
      <w:iCs/>
      <w:color w:val="404040" w:themeColor="text1" w:themeTint="BF"/>
    </w:rPr>
  </w:style>
  <w:style w:type="character" w:customStyle="1" w:styleId="QuoteChar">
    <w:name w:val="Quote Char"/>
    <w:basedOn w:val="DefaultParagraphFont"/>
    <w:link w:val="Quote"/>
    <w:uiPriority w:val="29"/>
    <w:rsid w:val="003B1EC1"/>
    <w:rPr>
      <w:i/>
      <w:iCs/>
      <w:color w:val="404040" w:themeColor="text1" w:themeTint="BF"/>
    </w:rPr>
  </w:style>
  <w:style w:type="paragraph" w:styleId="ListParagraph">
    <w:name w:val="List Paragraph"/>
    <w:basedOn w:val="Normal"/>
    <w:uiPriority w:val="34"/>
    <w:qFormat/>
    <w:rsid w:val="003B1EC1"/>
    <w:pPr>
      <w:ind w:left="720"/>
      <w:contextualSpacing/>
    </w:pPr>
  </w:style>
  <w:style w:type="character" w:styleId="IntenseEmphasis">
    <w:name w:val="Intense Emphasis"/>
    <w:basedOn w:val="DefaultParagraphFont"/>
    <w:uiPriority w:val="21"/>
    <w:qFormat/>
    <w:rsid w:val="003B1EC1"/>
    <w:rPr>
      <w:i/>
      <w:iCs/>
      <w:color w:val="0F4761" w:themeColor="accent1" w:themeShade="BF"/>
    </w:rPr>
  </w:style>
  <w:style w:type="paragraph" w:styleId="IntenseQuote">
    <w:name w:val="Intense Quote"/>
    <w:basedOn w:val="Normal"/>
    <w:next w:val="Normal"/>
    <w:link w:val="IntenseQuoteChar"/>
    <w:uiPriority w:val="30"/>
    <w:qFormat/>
    <w:rsid w:val="003B1EC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B1EC1"/>
    <w:rPr>
      <w:i/>
      <w:iCs/>
      <w:color w:val="0F4761" w:themeColor="accent1" w:themeShade="BF"/>
    </w:rPr>
  </w:style>
  <w:style w:type="character" w:styleId="IntenseReference">
    <w:name w:val="Intense Reference"/>
    <w:basedOn w:val="DefaultParagraphFont"/>
    <w:uiPriority w:val="32"/>
    <w:qFormat/>
    <w:rsid w:val="003B1EC1"/>
    <w:rPr>
      <w:b/>
      <w:bCs/>
      <w:smallCaps/>
      <w:color w:val="0F4761" w:themeColor="accent1" w:themeShade="BF"/>
      <w:spacing w:val="5"/>
    </w:rPr>
  </w:style>
  <w:style w:type="paragraph" w:styleId="NoSpacing">
    <w:name w:val="No Spacing"/>
    <w:link w:val="NoSpacingChar"/>
    <w:uiPriority w:val="1"/>
    <w:qFormat/>
    <w:rsid w:val="003B1EC1"/>
    <w:pPr>
      <w:spacing w:after="0" w:line="240" w:lineRule="auto"/>
    </w:pPr>
    <w:rPr>
      <w:rFonts w:eastAsiaTheme="minorEastAsia"/>
      <w:kern w:val="0"/>
      <w:sz w:val="22"/>
      <w:szCs w:val="22"/>
      <w:lang w:val="en-US"/>
      <w14:ligatures w14:val="none"/>
    </w:rPr>
  </w:style>
  <w:style w:type="character" w:customStyle="1" w:styleId="NoSpacingChar">
    <w:name w:val="No Spacing Char"/>
    <w:basedOn w:val="DefaultParagraphFont"/>
    <w:link w:val="NoSpacing"/>
    <w:uiPriority w:val="1"/>
    <w:rsid w:val="003B1EC1"/>
    <w:rPr>
      <w:rFonts w:eastAsiaTheme="minorEastAsia"/>
      <w:kern w:val="0"/>
      <w:sz w:val="22"/>
      <w:szCs w:val="22"/>
      <w:lang w:val="en-US"/>
      <w14:ligatures w14:val="none"/>
    </w:rPr>
  </w:style>
  <w:style w:type="paragraph" w:styleId="BodyText">
    <w:name w:val="Body Text"/>
    <w:basedOn w:val="Normal"/>
    <w:link w:val="BodyTextChar"/>
    <w:semiHidden/>
    <w:rsid w:val="003B1EC1"/>
    <w:pPr>
      <w:spacing w:after="0" w:line="240" w:lineRule="auto"/>
    </w:pPr>
    <w:rPr>
      <w:rFonts w:ascii="Arial" w:eastAsia="Times New Roman" w:hAnsi="Arial" w:cs="Times New Roman"/>
      <w:kern w:val="0"/>
      <w:sz w:val="22"/>
      <w:szCs w:val="20"/>
      <w14:ligatures w14:val="none"/>
    </w:rPr>
  </w:style>
  <w:style w:type="character" w:customStyle="1" w:styleId="BodyTextChar">
    <w:name w:val="Body Text Char"/>
    <w:basedOn w:val="DefaultParagraphFont"/>
    <w:link w:val="BodyText"/>
    <w:semiHidden/>
    <w:rsid w:val="003B1EC1"/>
    <w:rPr>
      <w:rFonts w:ascii="Arial" w:eastAsia="Times New Roman" w:hAnsi="Arial" w:cs="Times New Roman"/>
      <w:kern w:val="0"/>
      <w:sz w:val="22"/>
      <w:szCs w:val="20"/>
      <w14:ligatures w14:val="none"/>
    </w:rPr>
  </w:style>
  <w:style w:type="paragraph" w:customStyle="1" w:styleId="whitespace-normal">
    <w:name w:val="whitespace-normal"/>
    <w:basedOn w:val="Normal"/>
    <w:rsid w:val="00D27F45"/>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5B1BCF"/>
    <w:rPr>
      <w:b/>
      <w:bCs/>
    </w:rPr>
  </w:style>
  <w:style w:type="paragraph" w:styleId="NormalWeb">
    <w:name w:val="Normal (Web)"/>
    <w:basedOn w:val="Normal"/>
    <w:uiPriority w:val="99"/>
    <w:semiHidden/>
    <w:unhideWhenUsed/>
    <w:rsid w:val="004A1BE3"/>
    <w:pPr>
      <w:spacing w:before="100" w:beforeAutospacing="1" w:after="100" w:afterAutospacing="1" w:line="240" w:lineRule="auto"/>
    </w:pPr>
    <w:rPr>
      <w:rFonts w:ascii="Times New Roman" w:eastAsia="Times New Roman" w:hAnsi="Times New Roman" w:cs="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7.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g"/><Relationship Id="rId25" Type="http://schemas.openxmlformats.org/officeDocument/2006/relationships/diagramQuickStyle" Target="diagrams/quickStyle1.xml"/><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G"/><Relationship Id="rId24" Type="http://schemas.openxmlformats.org/officeDocument/2006/relationships/diagramLayout" Target="diagrams/layout1.xml"/><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diagramData" Target="diagrams/data1.xml"/><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chart" Target="charts/chart1.xml"/><Relationship Id="rId27" Type="http://schemas.microsoft.com/office/2007/relationships/diagramDrawing" Target="diagrams/drawing1.xml"/><Relationship Id="rId30" Type="http://schemas.openxmlformats.org/officeDocument/2006/relationships/image" Target="media/image23.jpeg"/><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Teaching- What was your overall rating of the course?</a:t>
            </a:r>
          </a:p>
          <a:p>
            <a:pPr>
              <a:defRPr/>
            </a:pPr>
            <a:endParaRPr lang="en-US" b="1"/>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Teaching- What was your overall rating of the course?</c:v>
                </c:pt>
              </c:strCache>
            </c:strRef>
          </c:tx>
          <c:spPr>
            <a:solidFill>
              <a:srgbClr val="FFC000"/>
            </a:solidFill>
          </c:spPr>
          <c:dPt>
            <c:idx val="0"/>
            <c:bubble3D val="0"/>
            <c:spPr>
              <a:solidFill>
                <a:schemeClr val="accent3">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306E-41FD-9628-61C529A348C1}"/>
              </c:ext>
            </c:extLst>
          </c:dPt>
          <c:dPt>
            <c:idx val="1"/>
            <c:bubble3D val="0"/>
            <c:spPr>
              <a:solidFill>
                <a:srgbClr val="FFC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1-306E-41FD-9628-61C529A348C1}"/>
              </c:ext>
            </c:extLst>
          </c:dPt>
          <c:dPt>
            <c:idx val="2"/>
            <c:bubble3D val="0"/>
            <c:spPr>
              <a:solidFill>
                <a:schemeClr val="tx2">
                  <a:lumMod val="75000"/>
                  <a:lumOff val="2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2-306E-41FD-9628-61C529A348C1}"/>
              </c:ext>
            </c:extLst>
          </c:dPt>
          <c:dLbls>
            <c:dLbl>
              <c:idx val="0"/>
              <c:layout/>
              <c:dLblPos val="outEnd"/>
              <c:showLegendKey val="0"/>
              <c:showVal val="0"/>
              <c:showCatName val="1"/>
              <c:showSerName val="0"/>
              <c:showPercent val="1"/>
              <c:showBubbleSize val="0"/>
              <c:extLst>
                <c:ext xmlns:c15="http://schemas.microsoft.com/office/drawing/2012/chart" uri="{CE6537A1-D6FC-4f65-9D91-7224C49458BB}">
                  <c15:layout>
                    <c:manualLayout>
                      <c:w val="0.21594771241830066"/>
                      <c:h val="0.20554608032486504"/>
                    </c:manualLayout>
                  </c15:layout>
                </c:ext>
                <c:ext xmlns:c16="http://schemas.microsoft.com/office/drawing/2014/chart" uri="{C3380CC4-5D6E-409C-BE32-E72D297353CC}">
                  <c16:uniqueId val="{00000003-306E-41FD-9628-61C529A348C1}"/>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layout/>
              </c:ext>
            </c:extLst>
          </c:dLbls>
          <c:cat>
            <c:strRef>
              <c:f>Sheet1!$A$2:$A$4</c:f>
              <c:strCache>
                <c:ptCount val="3"/>
                <c:pt idx="0">
                  <c:v>Excellent</c:v>
                </c:pt>
                <c:pt idx="1">
                  <c:v>Very Good</c:v>
                </c:pt>
                <c:pt idx="2">
                  <c:v>Good</c:v>
                </c:pt>
              </c:strCache>
            </c:strRef>
          </c:cat>
          <c:val>
            <c:numRef>
              <c:f>Sheet1!$B$2:$B$4</c:f>
              <c:numCache>
                <c:formatCode>General</c:formatCode>
                <c:ptCount val="3"/>
                <c:pt idx="0">
                  <c:v>19</c:v>
                </c:pt>
                <c:pt idx="1">
                  <c:v>6</c:v>
                </c:pt>
                <c:pt idx="2">
                  <c:v>1</c:v>
                </c:pt>
              </c:numCache>
            </c:numRef>
          </c:val>
          <c:extLst>
            <c:ext xmlns:c16="http://schemas.microsoft.com/office/drawing/2014/chart" uri="{C3380CC4-5D6E-409C-BE32-E72D297353CC}">
              <c16:uniqueId val="{00000000-306E-41FD-9628-61C529A348C1}"/>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8" Type="http://schemas.openxmlformats.org/officeDocument/2006/relationships/image" Target="../media/image23.svg"/><Relationship Id="rId3" Type="http://schemas.openxmlformats.org/officeDocument/2006/relationships/image" Target="../media/image18.png"/><Relationship Id="rId7" Type="http://schemas.openxmlformats.org/officeDocument/2006/relationships/image" Target="../media/image20.png"/><Relationship Id="rId2" Type="http://schemas.openxmlformats.org/officeDocument/2006/relationships/image" Target="../media/image17.svg"/><Relationship Id="rId1" Type="http://schemas.openxmlformats.org/officeDocument/2006/relationships/image" Target="../media/image17.png"/><Relationship Id="rId6" Type="http://schemas.openxmlformats.org/officeDocument/2006/relationships/image" Target="../media/image21.svg"/><Relationship Id="rId5" Type="http://schemas.openxmlformats.org/officeDocument/2006/relationships/image" Target="../media/image19.png"/><Relationship Id="rId4" Type="http://schemas.openxmlformats.org/officeDocument/2006/relationships/image" Target="../media/image19.svg"/></Relationships>
</file>

<file path=word/diagrams/_rels/drawing1.xml.rels><?xml version="1.0" encoding="UTF-8" standalone="yes"?>
<Relationships xmlns="http://schemas.openxmlformats.org/package/2006/relationships"><Relationship Id="rId8" Type="http://schemas.openxmlformats.org/officeDocument/2006/relationships/image" Target="../media/image23.svg"/><Relationship Id="rId3" Type="http://schemas.openxmlformats.org/officeDocument/2006/relationships/image" Target="../media/image18.png"/><Relationship Id="rId7" Type="http://schemas.openxmlformats.org/officeDocument/2006/relationships/image" Target="../media/image20.png"/><Relationship Id="rId2" Type="http://schemas.openxmlformats.org/officeDocument/2006/relationships/image" Target="../media/image17.svg"/><Relationship Id="rId1" Type="http://schemas.openxmlformats.org/officeDocument/2006/relationships/image" Target="../media/image17.png"/><Relationship Id="rId6" Type="http://schemas.openxmlformats.org/officeDocument/2006/relationships/image" Target="../media/image21.svg"/><Relationship Id="rId5" Type="http://schemas.openxmlformats.org/officeDocument/2006/relationships/image" Target="../media/image19.png"/><Relationship Id="rId4" Type="http://schemas.openxmlformats.org/officeDocument/2006/relationships/image" Target="../media/image19.sv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3087899-2EDA-4A39-9BB0-E0684C7F9AC0}" type="doc">
      <dgm:prSet loTypeId="urn:microsoft.com/office/officeart/2005/8/layout/pList2" loCatId="list" qsTypeId="urn:microsoft.com/office/officeart/2005/8/quickstyle/simple1" qsCatId="simple" csTypeId="urn:microsoft.com/office/officeart/2005/8/colors/accent1_2" csCatId="accent1" phldr="1"/>
      <dgm:spPr/>
    </dgm:pt>
    <dgm:pt modelId="{053E76A4-A424-4A02-BE71-FF8B237240F8}">
      <dgm:prSet phldrT="[Text]" custT="1"/>
      <dgm:spPr>
        <a:solidFill>
          <a:schemeClr val="accent3">
            <a:lumMod val="60000"/>
            <a:lumOff val="40000"/>
          </a:schemeClr>
        </a:solidFill>
      </dgm:spPr>
      <dgm:t>
        <a:bodyPr/>
        <a:lstStyle/>
        <a:p>
          <a:r>
            <a:rPr lang="en-GB" sz="1200"/>
            <a:t>Education Programme</a:t>
          </a:r>
        </a:p>
        <a:p>
          <a:endParaRPr lang="en-GB" sz="1200"/>
        </a:p>
        <a:p>
          <a:endParaRPr lang="en-GB" sz="1200"/>
        </a:p>
        <a:p>
          <a:r>
            <a:rPr lang="en-GB" sz="1200"/>
            <a:t>Local Faculty Leadership</a:t>
          </a:r>
        </a:p>
        <a:p>
          <a:endParaRPr lang="en-GB" sz="1200"/>
        </a:p>
        <a:p>
          <a:endParaRPr lang="en-GB" sz="1200"/>
        </a:p>
      </dgm:t>
    </dgm:pt>
    <dgm:pt modelId="{9995E431-5E83-4AF2-8E78-86E54BCB682B}" type="parTrans" cxnId="{5502623C-602A-458F-81B1-B457F7FC660E}">
      <dgm:prSet/>
      <dgm:spPr/>
      <dgm:t>
        <a:bodyPr/>
        <a:lstStyle/>
        <a:p>
          <a:endParaRPr lang="en-GB"/>
        </a:p>
      </dgm:t>
    </dgm:pt>
    <dgm:pt modelId="{74F8AF16-123B-471F-BCAE-D2E6FADEC498}" type="sibTrans" cxnId="{5502623C-602A-458F-81B1-B457F7FC660E}">
      <dgm:prSet/>
      <dgm:spPr/>
      <dgm:t>
        <a:bodyPr/>
        <a:lstStyle/>
        <a:p>
          <a:endParaRPr lang="en-GB"/>
        </a:p>
      </dgm:t>
    </dgm:pt>
    <dgm:pt modelId="{8BD6DF70-0CDC-4F20-9740-4546816D2900}">
      <dgm:prSet phldrT="[Text]"/>
      <dgm:spPr>
        <a:solidFill>
          <a:schemeClr val="accent3">
            <a:lumMod val="60000"/>
            <a:lumOff val="40000"/>
          </a:schemeClr>
        </a:solidFill>
      </dgm:spPr>
      <dgm:t>
        <a:bodyPr/>
        <a:lstStyle/>
        <a:p>
          <a:r>
            <a:rPr lang="en-GB"/>
            <a:t>Sierra Leone Physiotherapy Association</a:t>
          </a:r>
        </a:p>
        <a:p>
          <a:endParaRPr lang="en-GB"/>
        </a:p>
        <a:p>
          <a:endParaRPr lang="en-GB"/>
        </a:p>
        <a:p>
          <a:r>
            <a:rPr lang="en-GB"/>
            <a:t>Course recognition</a:t>
          </a:r>
        </a:p>
        <a:p>
          <a:r>
            <a:rPr lang="en-GB"/>
            <a:t>CPD Provision</a:t>
          </a:r>
        </a:p>
        <a:p>
          <a:r>
            <a:rPr lang="en-GB"/>
            <a:t>Standards Development</a:t>
          </a:r>
        </a:p>
      </dgm:t>
    </dgm:pt>
    <dgm:pt modelId="{8D1D7173-87C5-443B-9052-242C3F1D8257}" type="parTrans" cxnId="{6909C285-41CA-4DD1-AB2E-72588C0A0CC3}">
      <dgm:prSet/>
      <dgm:spPr/>
      <dgm:t>
        <a:bodyPr/>
        <a:lstStyle/>
        <a:p>
          <a:endParaRPr lang="en-GB"/>
        </a:p>
      </dgm:t>
    </dgm:pt>
    <dgm:pt modelId="{20951930-143C-4EEF-9827-A7A9D1B2EE95}" type="sibTrans" cxnId="{6909C285-41CA-4DD1-AB2E-72588C0A0CC3}">
      <dgm:prSet/>
      <dgm:spPr/>
      <dgm:t>
        <a:bodyPr/>
        <a:lstStyle/>
        <a:p>
          <a:endParaRPr lang="en-GB"/>
        </a:p>
      </dgm:t>
    </dgm:pt>
    <dgm:pt modelId="{EE2707F6-2C16-44FF-8267-988BE46A4AA0}">
      <dgm:prSet phldrT="[Text]"/>
      <dgm:spPr>
        <a:solidFill>
          <a:schemeClr val="accent3">
            <a:lumMod val="60000"/>
            <a:lumOff val="40000"/>
          </a:schemeClr>
        </a:solidFill>
      </dgm:spPr>
      <dgm:t>
        <a:bodyPr/>
        <a:lstStyle/>
        <a:p>
          <a:r>
            <a:rPr lang="en-GB"/>
            <a:t>Connaught Reconstruction and Burns Unit</a:t>
          </a:r>
        </a:p>
        <a:p>
          <a:endParaRPr lang="en-GB"/>
        </a:p>
        <a:p>
          <a:endParaRPr lang="en-GB"/>
        </a:p>
        <a:p>
          <a:r>
            <a:rPr lang="en-GB"/>
            <a:t>MDT Team building</a:t>
          </a:r>
        </a:p>
        <a:p>
          <a:r>
            <a:rPr lang="en-GB"/>
            <a:t>Mentoring</a:t>
          </a:r>
        </a:p>
        <a:p>
          <a:r>
            <a:rPr lang="en-GB"/>
            <a:t>Protocol Development</a:t>
          </a:r>
        </a:p>
      </dgm:t>
    </dgm:pt>
    <dgm:pt modelId="{BF2FED34-CA32-4372-BC8A-96A9B63A606D}" type="parTrans" cxnId="{D6B4D2AE-6A03-4217-9ED1-81E90F728771}">
      <dgm:prSet/>
      <dgm:spPr/>
      <dgm:t>
        <a:bodyPr/>
        <a:lstStyle/>
        <a:p>
          <a:endParaRPr lang="en-GB"/>
        </a:p>
      </dgm:t>
    </dgm:pt>
    <dgm:pt modelId="{DF03FEAE-9C07-4267-9FAD-32577979E38E}" type="sibTrans" cxnId="{D6B4D2AE-6A03-4217-9ED1-81E90F728771}">
      <dgm:prSet/>
      <dgm:spPr/>
      <dgm:t>
        <a:bodyPr/>
        <a:lstStyle/>
        <a:p>
          <a:endParaRPr lang="en-GB"/>
        </a:p>
      </dgm:t>
    </dgm:pt>
    <dgm:pt modelId="{DEED3813-DADF-4719-94B4-C9D81E226914}">
      <dgm:prSet/>
      <dgm:spPr>
        <a:solidFill>
          <a:schemeClr val="accent3">
            <a:lumMod val="60000"/>
            <a:lumOff val="40000"/>
          </a:schemeClr>
        </a:solidFill>
      </dgm:spPr>
      <dgm:t>
        <a:bodyPr/>
        <a:lstStyle/>
        <a:p>
          <a:r>
            <a:rPr lang="en-GB"/>
            <a:t>Occupational Therapy Development</a:t>
          </a:r>
        </a:p>
        <a:p>
          <a:endParaRPr lang="en-GB"/>
        </a:p>
        <a:p>
          <a:endParaRPr lang="en-GB"/>
        </a:p>
        <a:p>
          <a:r>
            <a:rPr lang="en-GB"/>
            <a:t>Education Pathways</a:t>
          </a:r>
        </a:p>
        <a:p>
          <a:r>
            <a:rPr lang="en-GB"/>
            <a:t>Professional Recognition</a:t>
          </a:r>
        </a:p>
        <a:p>
          <a:r>
            <a:rPr lang="en-GB"/>
            <a:t>Healthcare intergration</a:t>
          </a:r>
        </a:p>
      </dgm:t>
    </dgm:pt>
    <dgm:pt modelId="{5F5C6D6B-BD3B-4CC5-9700-8CFB8BFE90D4}" type="parTrans" cxnId="{77668704-FD69-475F-AA2A-767CADC67052}">
      <dgm:prSet/>
      <dgm:spPr/>
      <dgm:t>
        <a:bodyPr/>
        <a:lstStyle/>
        <a:p>
          <a:endParaRPr lang="en-GB"/>
        </a:p>
      </dgm:t>
    </dgm:pt>
    <dgm:pt modelId="{27AFBA4A-267A-48D2-AFA4-194991B42CD4}" type="sibTrans" cxnId="{77668704-FD69-475F-AA2A-767CADC67052}">
      <dgm:prSet/>
      <dgm:spPr/>
      <dgm:t>
        <a:bodyPr/>
        <a:lstStyle/>
        <a:p>
          <a:endParaRPr lang="en-GB"/>
        </a:p>
      </dgm:t>
    </dgm:pt>
    <dgm:pt modelId="{1FE859C7-0451-4DE9-A47B-A1D8FB32A7E5}" type="pres">
      <dgm:prSet presAssocID="{13087899-2EDA-4A39-9BB0-E0684C7F9AC0}" presName="Name0" presStyleCnt="0">
        <dgm:presLayoutVars>
          <dgm:dir/>
          <dgm:resizeHandles val="exact"/>
        </dgm:presLayoutVars>
      </dgm:prSet>
      <dgm:spPr/>
    </dgm:pt>
    <dgm:pt modelId="{EFEF34DC-9027-4190-A328-CB4A3FC469E7}" type="pres">
      <dgm:prSet presAssocID="{13087899-2EDA-4A39-9BB0-E0684C7F9AC0}" presName="bkgdShp" presStyleLbl="alignAccFollowNode1" presStyleIdx="0" presStyleCnt="1"/>
      <dgm:spPr/>
    </dgm:pt>
    <dgm:pt modelId="{F06B4A93-5C5B-4E1D-9B5A-44B6EE060E08}" type="pres">
      <dgm:prSet presAssocID="{13087899-2EDA-4A39-9BB0-E0684C7F9AC0}" presName="linComp" presStyleCnt="0"/>
      <dgm:spPr/>
    </dgm:pt>
    <dgm:pt modelId="{F85387A5-FE9A-4BFC-B8A9-8024DA723FF5}" type="pres">
      <dgm:prSet presAssocID="{053E76A4-A424-4A02-BE71-FF8B237240F8}" presName="compNode" presStyleCnt="0"/>
      <dgm:spPr/>
    </dgm:pt>
    <dgm:pt modelId="{19C14F4C-7D4D-44A3-BD2A-D0E919229C0E}" type="pres">
      <dgm:prSet presAssocID="{053E76A4-A424-4A02-BE71-FF8B237240F8}" presName="node" presStyleLbl="node1" presStyleIdx="0" presStyleCnt="4">
        <dgm:presLayoutVars>
          <dgm:bulletEnabled val="1"/>
        </dgm:presLayoutVars>
      </dgm:prSet>
      <dgm:spPr/>
      <dgm:t>
        <a:bodyPr/>
        <a:lstStyle/>
        <a:p>
          <a:endParaRPr lang="en-US"/>
        </a:p>
      </dgm:t>
    </dgm:pt>
    <dgm:pt modelId="{09C05628-0857-4855-B1C9-DBAD1AEA3347}" type="pres">
      <dgm:prSet presAssocID="{053E76A4-A424-4A02-BE71-FF8B237240F8}" presName="invisiNode" presStyleLbl="node1" presStyleIdx="0" presStyleCnt="4"/>
      <dgm:spPr/>
    </dgm:pt>
    <dgm:pt modelId="{DD1C043A-D883-4CBE-8779-8A5A2F3DD964}" type="pres">
      <dgm:prSet presAssocID="{053E76A4-A424-4A02-BE71-FF8B237240F8}" presName="imagNode" presStyleLbl="fgImgPlace1" presStyleIdx="0" presStyleCnt="4"/>
      <dgm:spPr>
        <a:blipFill rotWithShape="1">
          <a:blip xmlns:r="http://schemas.openxmlformats.org/officeDocument/2006/relationships" r:embed="rId1">
            <a:extLst>
              <a:ext uri="{96DAC541-7B7A-43D3-8B79-37D633B846F1}">
                <asvg:svgBlip xmlns:asvg="http://schemas.microsoft.com/office/drawing/2016/SVG/main" xmlns="" r:embed="rId2"/>
              </a:ext>
            </a:extLst>
          </a:blip>
          <a:srcRect/>
          <a:stretch>
            <a:fillRect t="-31000" b="-31000"/>
          </a:stretch>
        </a:blipFill>
      </dgm:spPr>
    </dgm:pt>
    <dgm:pt modelId="{32B312B9-96D9-4E54-978B-9BC702061DAB}" type="pres">
      <dgm:prSet presAssocID="{74F8AF16-123B-471F-BCAE-D2E6FADEC498}" presName="sibTrans" presStyleLbl="sibTrans2D1" presStyleIdx="0" presStyleCnt="0"/>
      <dgm:spPr/>
      <dgm:t>
        <a:bodyPr/>
        <a:lstStyle/>
        <a:p>
          <a:endParaRPr lang="en-US"/>
        </a:p>
      </dgm:t>
    </dgm:pt>
    <dgm:pt modelId="{3AA5BA75-0DD7-4570-8279-D0349F9CEA54}" type="pres">
      <dgm:prSet presAssocID="{8BD6DF70-0CDC-4F20-9740-4546816D2900}" presName="compNode" presStyleCnt="0"/>
      <dgm:spPr/>
    </dgm:pt>
    <dgm:pt modelId="{CF1FEA82-F871-4B9C-8214-4F11FDCBE94C}" type="pres">
      <dgm:prSet presAssocID="{8BD6DF70-0CDC-4F20-9740-4546816D2900}" presName="node" presStyleLbl="node1" presStyleIdx="1" presStyleCnt="4">
        <dgm:presLayoutVars>
          <dgm:bulletEnabled val="1"/>
        </dgm:presLayoutVars>
      </dgm:prSet>
      <dgm:spPr/>
      <dgm:t>
        <a:bodyPr/>
        <a:lstStyle/>
        <a:p>
          <a:endParaRPr lang="en-US"/>
        </a:p>
      </dgm:t>
    </dgm:pt>
    <dgm:pt modelId="{51C166ED-A2E1-4CCC-99CC-98D44133DE86}" type="pres">
      <dgm:prSet presAssocID="{8BD6DF70-0CDC-4F20-9740-4546816D2900}" presName="invisiNode" presStyleLbl="node1" presStyleIdx="1" presStyleCnt="4"/>
      <dgm:spPr/>
    </dgm:pt>
    <dgm:pt modelId="{8D687868-0DBC-425F-AABF-7BCC33F9977D}" type="pres">
      <dgm:prSet presAssocID="{8BD6DF70-0CDC-4F20-9740-4546816D2900}" presName="imagNode" presStyleLbl="fgImgPlace1" presStyleIdx="1" presStyleCnt="4"/>
      <dgm:spPr>
        <a:blipFill>
          <a:blip xmlns:r="http://schemas.openxmlformats.org/officeDocument/2006/relationships" r:embed="rId3">
            <a:extLst>
              <a:ext uri="{96DAC541-7B7A-43D3-8B79-37D633B846F1}">
                <asvg:svgBlip xmlns:asvg="http://schemas.microsoft.com/office/drawing/2016/SVG/main" xmlns="" r:embed="rId4"/>
              </a:ext>
            </a:extLst>
          </a:blip>
          <a:srcRect/>
          <a:stretch>
            <a:fillRect t="-26000" b="-26000"/>
          </a:stretch>
        </a:blipFill>
      </dgm:spPr>
    </dgm:pt>
    <dgm:pt modelId="{3E184A4B-ED95-453D-97B9-FEEDBFB5D650}" type="pres">
      <dgm:prSet presAssocID="{20951930-143C-4EEF-9827-A7A9D1B2EE95}" presName="sibTrans" presStyleLbl="sibTrans2D1" presStyleIdx="0" presStyleCnt="0"/>
      <dgm:spPr/>
      <dgm:t>
        <a:bodyPr/>
        <a:lstStyle/>
        <a:p>
          <a:endParaRPr lang="en-US"/>
        </a:p>
      </dgm:t>
    </dgm:pt>
    <dgm:pt modelId="{6F92C20A-765C-4F0A-B8F9-65982ACE948E}" type="pres">
      <dgm:prSet presAssocID="{EE2707F6-2C16-44FF-8267-988BE46A4AA0}" presName="compNode" presStyleCnt="0"/>
      <dgm:spPr/>
    </dgm:pt>
    <dgm:pt modelId="{6D13AB5B-9ED1-4EF0-8A1E-0D81D8C46CC8}" type="pres">
      <dgm:prSet presAssocID="{EE2707F6-2C16-44FF-8267-988BE46A4AA0}" presName="node" presStyleLbl="node1" presStyleIdx="2" presStyleCnt="4">
        <dgm:presLayoutVars>
          <dgm:bulletEnabled val="1"/>
        </dgm:presLayoutVars>
      </dgm:prSet>
      <dgm:spPr/>
      <dgm:t>
        <a:bodyPr/>
        <a:lstStyle/>
        <a:p>
          <a:endParaRPr lang="en-US"/>
        </a:p>
      </dgm:t>
    </dgm:pt>
    <dgm:pt modelId="{9FB2E458-97CD-4E6B-88F8-C10F7A67874F}" type="pres">
      <dgm:prSet presAssocID="{EE2707F6-2C16-44FF-8267-988BE46A4AA0}" presName="invisiNode" presStyleLbl="node1" presStyleIdx="2" presStyleCnt="4"/>
      <dgm:spPr/>
    </dgm:pt>
    <dgm:pt modelId="{F31298D1-2BB4-4BBE-B47E-D7E46D39E7D2}" type="pres">
      <dgm:prSet presAssocID="{EE2707F6-2C16-44FF-8267-988BE46A4AA0}" presName="imagNode" presStyleLbl="fgImgPlace1" presStyleIdx="2" presStyleCnt="4"/>
      <dgm:spPr>
        <a:blipFill>
          <a:blip xmlns:r="http://schemas.openxmlformats.org/officeDocument/2006/relationships" r:embed="rId5">
            <a:extLst>
              <a:ext uri="{96DAC541-7B7A-43D3-8B79-37D633B846F1}">
                <asvg:svgBlip xmlns:asvg="http://schemas.microsoft.com/office/drawing/2016/SVG/main" xmlns="" r:embed="rId6"/>
              </a:ext>
            </a:extLst>
          </a:blip>
          <a:srcRect/>
          <a:stretch>
            <a:fillRect t="-26000" b="-26000"/>
          </a:stretch>
        </a:blipFill>
      </dgm:spPr>
      <dgm:extLst>
        <a:ext uri="{E40237B7-FDA0-4F09-8148-C483321AD2D9}">
          <dgm14:cNvPr xmlns:dgm14="http://schemas.microsoft.com/office/drawing/2010/diagram" id="0" name="" descr="Inpatient outline"/>
        </a:ext>
      </dgm:extLst>
    </dgm:pt>
    <dgm:pt modelId="{5E5A2878-2FFC-418C-AB01-201F8528ABA6}" type="pres">
      <dgm:prSet presAssocID="{DF03FEAE-9C07-4267-9FAD-32577979E38E}" presName="sibTrans" presStyleLbl="sibTrans2D1" presStyleIdx="0" presStyleCnt="0"/>
      <dgm:spPr/>
      <dgm:t>
        <a:bodyPr/>
        <a:lstStyle/>
        <a:p>
          <a:endParaRPr lang="en-US"/>
        </a:p>
      </dgm:t>
    </dgm:pt>
    <dgm:pt modelId="{2A7ABFD4-4AE4-4BC9-A1C6-5A01AB8FA36D}" type="pres">
      <dgm:prSet presAssocID="{DEED3813-DADF-4719-94B4-C9D81E226914}" presName="compNode" presStyleCnt="0"/>
      <dgm:spPr/>
    </dgm:pt>
    <dgm:pt modelId="{CC5729E0-3D39-433D-BB79-52F7CEBDA585}" type="pres">
      <dgm:prSet presAssocID="{DEED3813-DADF-4719-94B4-C9D81E226914}" presName="node" presStyleLbl="node1" presStyleIdx="3" presStyleCnt="4">
        <dgm:presLayoutVars>
          <dgm:bulletEnabled val="1"/>
        </dgm:presLayoutVars>
      </dgm:prSet>
      <dgm:spPr/>
      <dgm:t>
        <a:bodyPr/>
        <a:lstStyle/>
        <a:p>
          <a:endParaRPr lang="en-US"/>
        </a:p>
      </dgm:t>
    </dgm:pt>
    <dgm:pt modelId="{4F7D7B0E-63B7-4AB1-9E50-1F5CB510F2D8}" type="pres">
      <dgm:prSet presAssocID="{DEED3813-DADF-4719-94B4-C9D81E226914}" presName="invisiNode" presStyleLbl="node1" presStyleIdx="3" presStyleCnt="4"/>
      <dgm:spPr/>
    </dgm:pt>
    <dgm:pt modelId="{BA791345-2FBC-4B70-BF99-AB47B45142A4}" type="pres">
      <dgm:prSet presAssocID="{DEED3813-DADF-4719-94B4-C9D81E226914}" presName="imagNode" presStyleLbl="fgImgPlace1" presStyleIdx="3" presStyleCnt="4"/>
      <dgm:spPr>
        <a:blipFill>
          <a:blip xmlns:r="http://schemas.openxmlformats.org/officeDocument/2006/relationships" r:embed="rId7">
            <a:extLst>
              <a:ext uri="{96DAC541-7B7A-43D3-8B79-37D633B846F1}">
                <asvg:svgBlip xmlns:asvg="http://schemas.microsoft.com/office/drawing/2016/SVG/main" xmlns="" r:embed="rId8"/>
              </a:ext>
            </a:extLst>
          </a:blip>
          <a:srcRect/>
          <a:stretch>
            <a:fillRect l="-2000" r="-2000"/>
          </a:stretch>
        </a:blipFill>
      </dgm:spPr>
      <dgm:extLst>
        <a:ext uri="{E40237B7-FDA0-4F09-8148-C483321AD2D9}">
          <dgm14:cNvPr xmlns:dgm14="http://schemas.microsoft.com/office/drawing/2010/diagram" id="0" name="" descr="Group outline"/>
        </a:ext>
      </dgm:extLst>
    </dgm:pt>
  </dgm:ptLst>
  <dgm:cxnLst>
    <dgm:cxn modelId="{77668704-FD69-475F-AA2A-767CADC67052}" srcId="{13087899-2EDA-4A39-9BB0-E0684C7F9AC0}" destId="{DEED3813-DADF-4719-94B4-C9D81E226914}" srcOrd="3" destOrd="0" parTransId="{5F5C6D6B-BD3B-4CC5-9700-8CFB8BFE90D4}" sibTransId="{27AFBA4A-267A-48D2-AFA4-194991B42CD4}"/>
    <dgm:cxn modelId="{5502623C-602A-458F-81B1-B457F7FC660E}" srcId="{13087899-2EDA-4A39-9BB0-E0684C7F9AC0}" destId="{053E76A4-A424-4A02-BE71-FF8B237240F8}" srcOrd="0" destOrd="0" parTransId="{9995E431-5E83-4AF2-8E78-86E54BCB682B}" sibTransId="{74F8AF16-123B-471F-BCAE-D2E6FADEC498}"/>
    <dgm:cxn modelId="{D6B4D2AE-6A03-4217-9ED1-81E90F728771}" srcId="{13087899-2EDA-4A39-9BB0-E0684C7F9AC0}" destId="{EE2707F6-2C16-44FF-8267-988BE46A4AA0}" srcOrd="2" destOrd="0" parTransId="{BF2FED34-CA32-4372-BC8A-96A9B63A606D}" sibTransId="{DF03FEAE-9C07-4267-9FAD-32577979E38E}"/>
    <dgm:cxn modelId="{D02CC504-9805-4D86-92DB-A0076F54D7D2}" type="presOf" srcId="{20951930-143C-4EEF-9827-A7A9D1B2EE95}" destId="{3E184A4B-ED95-453D-97B9-FEEDBFB5D650}" srcOrd="0" destOrd="0" presId="urn:microsoft.com/office/officeart/2005/8/layout/pList2"/>
    <dgm:cxn modelId="{233E198D-27A6-4B2E-951F-EB7F46F0E042}" type="presOf" srcId="{DF03FEAE-9C07-4267-9FAD-32577979E38E}" destId="{5E5A2878-2FFC-418C-AB01-201F8528ABA6}" srcOrd="0" destOrd="0" presId="urn:microsoft.com/office/officeart/2005/8/layout/pList2"/>
    <dgm:cxn modelId="{6909C285-41CA-4DD1-AB2E-72588C0A0CC3}" srcId="{13087899-2EDA-4A39-9BB0-E0684C7F9AC0}" destId="{8BD6DF70-0CDC-4F20-9740-4546816D2900}" srcOrd="1" destOrd="0" parTransId="{8D1D7173-87C5-443B-9052-242C3F1D8257}" sibTransId="{20951930-143C-4EEF-9827-A7A9D1B2EE95}"/>
    <dgm:cxn modelId="{6EC51596-F03A-40D2-B878-F4D0DD14FA65}" type="presOf" srcId="{74F8AF16-123B-471F-BCAE-D2E6FADEC498}" destId="{32B312B9-96D9-4E54-978B-9BC702061DAB}" srcOrd="0" destOrd="0" presId="urn:microsoft.com/office/officeart/2005/8/layout/pList2"/>
    <dgm:cxn modelId="{783AC544-32F1-4506-B429-48E7F9D63C6B}" type="presOf" srcId="{13087899-2EDA-4A39-9BB0-E0684C7F9AC0}" destId="{1FE859C7-0451-4DE9-A47B-A1D8FB32A7E5}" srcOrd="0" destOrd="0" presId="urn:microsoft.com/office/officeart/2005/8/layout/pList2"/>
    <dgm:cxn modelId="{03508A5D-DBCA-46FD-AE2F-7C26CFBB2E30}" type="presOf" srcId="{053E76A4-A424-4A02-BE71-FF8B237240F8}" destId="{19C14F4C-7D4D-44A3-BD2A-D0E919229C0E}" srcOrd="0" destOrd="0" presId="urn:microsoft.com/office/officeart/2005/8/layout/pList2"/>
    <dgm:cxn modelId="{93ED1BE0-E010-479F-A8FB-339616542948}" type="presOf" srcId="{DEED3813-DADF-4719-94B4-C9D81E226914}" destId="{CC5729E0-3D39-433D-BB79-52F7CEBDA585}" srcOrd="0" destOrd="0" presId="urn:microsoft.com/office/officeart/2005/8/layout/pList2"/>
    <dgm:cxn modelId="{8322DC31-0EB3-4543-9120-3C6FC4377B34}" type="presOf" srcId="{EE2707F6-2C16-44FF-8267-988BE46A4AA0}" destId="{6D13AB5B-9ED1-4EF0-8A1E-0D81D8C46CC8}" srcOrd="0" destOrd="0" presId="urn:microsoft.com/office/officeart/2005/8/layout/pList2"/>
    <dgm:cxn modelId="{D19FBF77-B669-494C-B56F-8FEDBA74234B}" type="presOf" srcId="{8BD6DF70-0CDC-4F20-9740-4546816D2900}" destId="{CF1FEA82-F871-4B9C-8214-4F11FDCBE94C}" srcOrd="0" destOrd="0" presId="urn:microsoft.com/office/officeart/2005/8/layout/pList2"/>
    <dgm:cxn modelId="{8F1C9D6D-E589-40B2-A461-06DD1FE9A948}" type="presParOf" srcId="{1FE859C7-0451-4DE9-A47B-A1D8FB32A7E5}" destId="{EFEF34DC-9027-4190-A328-CB4A3FC469E7}" srcOrd="0" destOrd="0" presId="urn:microsoft.com/office/officeart/2005/8/layout/pList2"/>
    <dgm:cxn modelId="{6FAB2EBD-3BF3-452C-B0F5-A3F799A8C13A}" type="presParOf" srcId="{1FE859C7-0451-4DE9-A47B-A1D8FB32A7E5}" destId="{F06B4A93-5C5B-4E1D-9B5A-44B6EE060E08}" srcOrd="1" destOrd="0" presId="urn:microsoft.com/office/officeart/2005/8/layout/pList2"/>
    <dgm:cxn modelId="{D6ADD603-84E6-40D3-BA08-C8C8984B26F1}" type="presParOf" srcId="{F06B4A93-5C5B-4E1D-9B5A-44B6EE060E08}" destId="{F85387A5-FE9A-4BFC-B8A9-8024DA723FF5}" srcOrd="0" destOrd="0" presId="urn:microsoft.com/office/officeart/2005/8/layout/pList2"/>
    <dgm:cxn modelId="{9892C1CA-15BF-4326-94E6-2C9ED8FB2591}" type="presParOf" srcId="{F85387A5-FE9A-4BFC-B8A9-8024DA723FF5}" destId="{19C14F4C-7D4D-44A3-BD2A-D0E919229C0E}" srcOrd="0" destOrd="0" presId="urn:microsoft.com/office/officeart/2005/8/layout/pList2"/>
    <dgm:cxn modelId="{A9E1003F-1FE9-49EC-8102-48FD391945E1}" type="presParOf" srcId="{F85387A5-FE9A-4BFC-B8A9-8024DA723FF5}" destId="{09C05628-0857-4855-B1C9-DBAD1AEA3347}" srcOrd="1" destOrd="0" presId="urn:microsoft.com/office/officeart/2005/8/layout/pList2"/>
    <dgm:cxn modelId="{8EBFCD03-E47E-42C7-AC73-52CCB3E9E9C3}" type="presParOf" srcId="{F85387A5-FE9A-4BFC-B8A9-8024DA723FF5}" destId="{DD1C043A-D883-4CBE-8779-8A5A2F3DD964}" srcOrd="2" destOrd="0" presId="urn:microsoft.com/office/officeart/2005/8/layout/pList2"/>
    <dgm:cxn modelId="{4F47B117-70AE-47CB-82C6-4F85976BD4F3}" type="presParOf" srcId="{F06B4A93-5C5B-4E1D-9B5A-44B6EE060E08}" destId="{32B312B9-96D9-4E54-978B-9BC702061DAB}" srcOrd="1" destOrd="0" presId="urn:microsoft.com/office/officeart/2005/8/layout/pList2"/>
    <dgm:cxn modelId="{5A2062A2-BAC8-4D4C-9D8E-D3D3DC845C58}" type="presParOf" srcId="{F06B4A93-5C5B-4E1D-9B5A-44B6EE060E08}" destId="{3AA5BA75-0DD7-4570-8279-D0349F9CEA54}" srcOrd="2" destOrd="0" presId="urn:microsoft.com/office/officeart/2005/8/layout/pList2"/>
    <dgm:cxn modelId="{525A9E29-8456-43C9-A4E3-2AC9C931CA67}" type="presParOf" srcId="{3AA5BA75-0DD7-4570-8279-D0349F9CEA54}" destId="{CF1FEA82-F871-4B9C-8214-4F11FDCBE94C}" srcOrd="0" destOrd="0" presId="urn:microsoft.com/office/officeart/2005/8/layout/pList2"/>
    <dgm:cxn modelId="{A9A07CF7-37F2-4D24-9812-A08896A837EC}" type="presParOf" srcId="{3AA5BA75-0DD7-4570-8279-D0349F9CEA54}" destId="{51C166ED-A2E1-4CCC-99CC-98D44133DE86}" srcOrd="1" destOrd="0" presId="urn:microsoft.com/office/officeart/2005/8/layout/pList2"/>
    <dgm:cxn modelId="{844E06E2-EE80-4426-88D2-14D7C937E732}" type="presParOf" srcId="{3AA5BA75-0DD7-4570-8279-D0349F9CEA54}" destId="{8D687868-0DBC-425F-AABF-7BCC33F9977D}" srcOrd="2" destOrd="0" presId="urn:microsoft.com/office/officeart/2005/8/layout/pList2"/>
    <dgm:cxn modelId="{47D166B6-C047-4069-BB05-A770C7D5F1D9}" type="presParOf" srcId="{F06B4A93-5C5B-4E1D-9B5A-44B6EE060E08}" destId="{3E184A4B-ED95-453D-97B9-FEEDBFB5D650}" srcOrd="3" destOrd="0" presId="urn:microsoft.com/office/officeart/2005/8/layout/pList2"/>
    <dgm:cxn modelId="{A72F541D-F17C-4129-9714-E3B8EC55B94B}" type="presParOf" srcId="{F06B4A93-5C5B-4E1D-9B5A-44B6EE060E08}" destId="{6F92C20A-765C-4F0A-B8F9-65982ACE948E}" srcOrd="4" destOrd="0" presId="urn:microsoft.com/office/officeart/2005/8/layout/pList2"/>
    <dgm:cxn modelId="{522AF315-620F-40F3-86FA-778A9306A5D8}" type="presParOf" srcId="{6F92C20A-765C-4F0A-B8F9-65982ACE948E}" destId="{6D13AB5B-9ED1-4EF0-8A1E-0D81D8C46CC8}" srcOrd="0" destOrd="0" presId="urn:microsoft.com/office/officeart/2005/8/layout/pList2"/>
    <dgm:cxn modelId="{F58619DA-5D2B-4670-9994-648BEE837C0A}" type="presParOf" srcId="{6F92C20A-765C-4F0A-B8F9-65982ACE948E}" destId="{9FB2E458-97CD-4E6B-88F8-C10F7A67874F}" srcOrd="1" destOrd="0" presId="urn:microsoft.com/office/officeart/2005/8/layout/pList2"/>
    <dgm:cxn modelId="{6FE8B96C-F764-4A65-B0F1-3538270C707C}" type="presParOf" srcId="{6F92C20A-765C-4F0A-B8F9-65982ACE948E}" destId="{F31298D1-2BB4-4BBE-B47E-D7E46D39E7D2}" srcOrd="2" destOrd="0" presId="urn:microsoft.com/office/officeart/2005/8/layout/pList2"/>
    <dgm:cxn modelId="{DF3302DF-1206-4D19-8200-B4455039B68A}" type="presParOf" srcId="{F06B4A93-5C5B-4E1D-9B5A-44B6EE060E08}" destId="{5E5A2878-2FFC-418C-AB01-201F8528ABA6}" srcOrd="5" destOrd="0" presId="urn:microsoft.com/office/officeart/2005/8/layout/pList2"/>
    <dgm:cxn modelId="{79153C37-AFB7-485D-90B3-7A17DF19A564}" type="presParOf" srcId="{F06B4A93-5C5B-4E1D-9B5A-44B6EE060E08}" destId="{2A7ABFD4-4AE4-4BC9-A1C6-5A01AB8FA36D}" srcOrd="6" destOrd="0" presId="urn:microsoft.com/office/officeart/2005/8/layout/pList2"/>
    <dgm:cxn modelId="{D590BD67-1CB3-4F6A-8460-CB64585ED3DE}" type="presParOf" srcId="{2A7ABFD4-4AE4-4BC9-A1C6-5A01AB8FA36D}" destId="{CC5729E0-3D39-433D-BB79-52F7CEBDA585}" srcOrd="0" destOrd="0" presId="urn:microsoft.com/office/officeart/2005/8/layout/pList2"/>
    <dgm:cxn modelId="{B3814348-8D46-4933-8D29-E92AFE5EA902}" type="presParOf" srcId="{2A7ABFD4-4AE4-4BC9-A1C6-5A01AB8FA36D}" destId="{4F7D7B0E-63B7-4AB1-9E50-1F5CB510F2D8}" srcOrd="1" destOrd="0" presId="urn:microsoft.com/office/officeart/2005/8/layout/pList2"/>
    <dgm:cxn modelId="{ECA26AAC-276C-496C-8808-4977907AC864}" type="presParOf" srcId="{2A7ABFD4-4AE4-4BC9-A1C6-5A01AB8FA36D}" destId="{BA791345-2FBC-4B70-BF99-AB47B45142A4}" srcOrd="2" destOrd="0" presId="urn:microsoft.com/office/officeart/2005/8/layout/pList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EF34DC-9027-4190-A328-CB4A3FC469E7}">
      <dsp:nvSpPr>
        <dsp:cNvPr id="0" name=""/>
        <dsp:cNvSpPr/>
      </dsp:nvSpPr>
      <dsp:spPr>
        <a:xfrm>
          <a:off x="0" y="0"/>
          <a:ext cx="6560820" cy="1834515"/>
        </a:xfrm>
        <a:prstGeom prst="roundRect">
          <a:avLst>
            <a:gd name="adj" fmla="val 10000"/>
          </a:avLst>
        </a:prstGeom>
        <a:solidFill>
          <a:schemeClr val="accent1">
            <a:alpha val="90000"/>
            <a:tint val="40000"/>
            <a:hueOff val="0"/>
            <a:satOff val="0"/>
            <a:lumOff val="0"/>
            <a:alphaOff val="0"/>
          </a:schemeClr>
        </a:solidFill>
        <a:ln w="1905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D1C043A-D883-4CBE-8779-8A5A2F3DD964}">
      <dsp:nvSpPr>
        <dsp:cNvPr id="0" name=""/>
        <dsp:cNvSpPr/>
      </dsp:nvSpPr>
      <dsp:spPr>
        <a:xfrm>
          <a:off x="198631" y="244601"/>
          <a:ext cx="1433385" cy="1345311"/>
        </a:xfrm>
        <a:prstGeom prst="roundRect">
          <a:avLst>
            <a:gd name="adj" fmla="val 10000"/>
          </a:avLst>
        </a:prstGeom>
        <a:blipFill rotWithShape="1">
          <a:blip xmlns:r="http://schemas.openxmlformats.org/officeDocument/2006/relationships" r:embed="rId1">
            <a:extLst>
              <a:ext uri="{96DAC541-7B7A-43D3-8B79-37D633B846F1}">
                <asvg:svgBlip xmlns:asvg="http://schemas.microsoft.com/office/drawing/2016/SVG/main" xmlns="" r:embed="rId2"/>
              </a:ext>
            </a:extLst>
          </a:blip>
          <a:srcRect/>
          <a:stretch>
            <a:fillRect t="-31000" b="-31000"/>
          </a:stretch>
        </a:blip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9C14F4C-7D4D-44A3-BD2A-D0E919229C0E}">
      <dsp:nvSpPr>
        <dsp:cNvPr id="0" name=""/>
        <dsp:cNvSpPr/>
      </dsp:nvSpPr>
      <dsp:spPr>
        <a:xfrm rot="10800000">
          <a:off x="198631" y="1834515"/>
          <a:ext cx="1433385" cy="2242185"/>
        </a:xfrm>
        <a:prstGeom prst="round2SameRect">
          <a:avLst>
            <a:gd name="adj1" fmla="val 10500"/>
            <a:gd name="adj2" fmla="val 0"/>
          </a:avLst>
        </a:prstGeom>
        <a:solidFill>
          <a:schemeClr val="accent3">
            <a:lumMod val="60000"/>
            <a:lumOff val="4000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t" anchorCtr="0">
          <a:noAutofit/>
        </a:bodyPr>
        <a:lstStyle/>
        <a:p>
          <a:pPr lvl="0" algn="ctr" defTabSz="533400">
            <a:lnSpc>
              <a:spcPct val="90000"/>
            </a:lnSpc>
            <a:spcBef>
              <a:spcPct val="0"/>
            </a:spcBef>
            <a:spcAft>
              <a:spcPct val="35000"/>
            </a:spcAft>
          </a:pPr>
          <a:r>
            <a:rPr lang="en-GB" sz="1200" kern="1200"/>
            <a:t>Education Programme</a:t>
          </a:r>
        </a:p>
        <a:p>
          <a:pPr lvl="0" algn="ctr" defTabSz="533400">
            <a:lnSpc>
              <a:spcPct val="90000"/>
            </a:lnSpc>
            <a:spcBef>
              <a:spcPct val="0"/>
            </a:spcBef>
            <a:spcAft>
              <a:spcPct val="35000"/>
            </a:spcAft>
          </a:pPr>
          <a:endParaRPr lang="en-GB" sz="1200" kern="1200"/>
        </a:p>
        <a:p>
          <a:pPr lvl="0" algn="ctr" defTabSz="533400">
            <a:lnSpc>
              <a:spcPct val="90000"/>
            </a:lnSpc>
            <a:spcBef>
              <a:spcPct val="0"/>
            </a:spcBef>
            <a:spcAft>
              <a:spcPct val="35000"/>
            </a:spcAft>
          </a:pPr>
          <a:endParaRPr lang="en-GB" sz="1200" kern="1200"/>
        </a:p>
        <a:p>
          <a:pPr lvl="0" algn="ctr" defTabSz="533400">
            <a:lnSpc>
              <a:spcPct val="90000"/>
            </a:lnSpc>
            <a:spcBef>
              <a:spcPct val="0"/>
            </a:spcBef>
            <a:spcAft>
              <a:spcPct val="35000"/>
            </a:spcAft>
          </a:pPr>
          <a:r>
            <a:rPr lang="en-GB" sz="1200" kern="1200"/>
            <a:t>Local Faculty Leadership</a:t>
          </a:r>
        </a:p>
        <a:p>
          <a:pPr lvl="0" algn="ctr" defTabSz="533400">
            <a:lnSpc>
              <a:spcPct val="90000"/>
            </a:lnSpc>
            <a:spcBef>
              <a:spcPct val="0"/>
            </a:spcBef>
            <a:spcAft>
              <a:spcPct val="35000"/>
            </a:spcAft>
          </a:pPr>
          <a:endParaRPr lang="en-GB" sz="1200" kern="1200"/>
        </a:p>
        <a:p>
          <a:pPr lvl="0" algn="ctr" defTabSz="533400">
            <a:lnSpc>
              <a:spcPct val="90000"/>
            </a:lnSpc>
            <a:spcBef>
              <a:spcPct val="0"/>
            </a:spcBef>
            <a:spcAft>
              <a:spcPct val="35000"/>
            </a:spcAft>
          </a:pPr>
          <a:endParaRPr lang="en-GB" sz="1200" kern="1200"/>
        </a:p>
      </dsp:txBody>
      <dsp:txXfrm rot="10800000">
        <a:off x="242713" y="1834515"/>
        <a:ext cx="1345221" cy="2198103"/>
      </dsp:txXfrm>
    </dsp:sp>
    <dsp:sp modelId="{8D687868-0DBC-425F-AABF-7BCC33F9977D}">
      <dsp:nvSpPr>
        <dsp:cNvPr id="0" name=""/>
        <dsp:cNvSpPr/>
      </dsp:nvSpPr>
      <dsp:spPr>
        <a:xfrm>
          <a:off x="1775355" y="244601"/>
          <a:ext cx="1433385" cy="1345311"/>
        </a:xfrm>
        <a:prstGeom prst="roundRect">
          <a:avLst>
            <a:gd name="adj" fmla="val 10000"/>
          </a:avLst>
        </a:prstGeom>
        <a:blipFill>
          <a:blip xmlns:r="http://schemas.openxmlformats.org/officeDocument/2006/relationships" r:embed="rId3">
            <a:extLst>
              <a:ext uri="{96DAC541-7B7A-43D3-8B79-37D633B846F1}">
                <asvg:svgBlip xmlns:asvg="http://schemas.microsoft.com/office/drawing/2016/SVG/main" xmlns="" r:embed="rId4"/>
              </a:ext>
            </a:extLst>
          </a:blip>
          <a:srcRect/>
          <a:stretch>
            <a:fillRect t="-26000" b="-26000"/>
          </a:stretch>
        </a:blip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F1FEA82-F871-4B9C-8214-4F11FDCBE94C}">
      <dsp:nvSpPr>
        <dsp:cNvPr id="0" name=""/>
        <dsp:cNvSpPr/>
      </dsp:nvSpPr>
      <dsp:spPr>
        <a:xfrm rot="10800000">
          <a:off x="1775355" y="1834515"/>
          <a:ext cx="1433385" cy="2242185"/>
        </a:xfrm>
        <a:prstGeom prst="round2SameRect">
          <a:avLst>
            <a:gd name="adj1" fmla="val 10500"/>
            <a:gd name="adj2" fmla="val 0"/>
          </a:avLst>
        </a:prstGeom>
        <a:solidFill>
          <a:schemeClr val="accent3">
            <a:lumMod val="60000"/>
            <a:lumOff val="4000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0">
          <a:noAutofit/>
        </a:bodyPr>
        <a:lstStyle/>
        <a:p>
          <a:pPr lvl="0" algn="ctr" defTabSz="488950">
            <a:lnSpc>
              <a:spcPct val="90000"/>
            </a:lnSpc>
            <a:spcBef>
              <a:spcPct val="0"/>
            </a:spcBef>
            <a:spcAft>
              <a:spcPct val="35000"/>
            </a:spcAft>
          </a:pPr>
          <a:r>
            <a:rPr lang="en-GB" sz="1100" kern="1200"/>
            <a:t>Sierra Leone Physiotherapy Association</a:t>
          </a:r>
        </a:p>
        <a:p>
          <a:pPr lvl="0" algn="ctr" defTabSz="488950">
            <a:lnSpc>
              <a:spcPct val="90000"/>
            </a:lnSpc>
            <a:spcBef>
              <a:spcPct val="0"/>
            </a:spcBef>
            <a:spcAft>
              <a:spcPct val="35000"/>
            </a:spcAft>
          </a:pPr>
          <a:endParaRPr lang="en-GB" sz="1100" kern="1200"/>
        </a:p>
        <a:p>
          <a:pPr lvl="0" algn="ctr" defTabSz="488950">
            <a:lnSpc>
              <a:spcPct val="90000"/>
            </a:lnSpc>
            <a:spcBef>
              <a:spcPct val="0"/>
            </a:spcBef>
            <a:spcAft>
              <a:spcPct val="35000"/>
            </a:spcAft>
          </a:pPr>
          <a:endParaRPr lang="en-GB" sz="1100" kern="1200"/>
        </a:p>
        <a:p>
          <a:pPr lvl="0" algn="ctr" defTabSz="488950">
            <a:lnSpc>
              <a:spcPct val="90000"/>
            </a:lnSpc>
            <a:spcBef>
              <a:spcPct val="0"/>
            </a:spcBef>
            <a:spcAft>
              <a:spcPct val="35000"/>
            </a:spcAft>
          </a:pPr>
          <a:r>
            <a:rPr lang="en-GB" sz="1100" kern="1200"/>
            <a:t>Course recognition</a:t>
          </a:r>
        </a:p>
        <a:p>
          <a:pPr lvl="0" algn="ctr" defTabSz="488950">
            <a:lnSpc>
              <a:spcPct val="90000"/>
            </a:lnSpc>
            <a:spcBef>
              <a:spcPct val="0"/>
            </a:spcBef>
            <a:spcAft>
              <a:spcPct val="35000"/>
            </a:spcAft>
          </a:pPr>
          <a:r>
            <a:rPr lang="en-GB" sz="1100" kern="1200"/>
            <a:t>CPD Provision</a:t>
          </a:r>
        </a:p>
        <a:p>
          <a:pPr lvl="0" algn="ctr" defTabSz="488950">
            <a:lnSpc>
              <a:spcPct val="90000"/>
            </a:lnSpc>
            <a:spcBef>
              <a:spcPct val="0"/>
            </a:spcBef>
            <a:spcAft>
              <a:spcPct val="35000"/>
            </a:spcAft>
          </a:pPr>
          <a:r>
            <a:rPr lang="en-GB" sz="1100" kern="1200"/>
            <a:t>Standards Development</a:t>
          </a:r>
        </a:p>
      </dsp:txBody>
      <dsp:txXfrm rot="10800000">
        <a:off x="1819437" y="1834515"/>
        <a:ext cx="1345221" cy="2198103"/>
      </dsp:txXfrm>
    </dsp:sp>
    <dsp:sp modelId="{F31298D1-2BB4-4BBE-B47E-D7E46D39E7D2}">
      <dsp:nvSpPr>
        <dsp:cNvPr id="0" name=""/>
        <dsp:cNvSpPr/>
      </dsp:nvSpPr>
      <dsp:spPr>
        <a:xfrm>
          <a:off x="3352079" y="244601"/>
          <a:ext cx="1433385" cy="1345311"/>
        </a:xfrm>
        <a:prstGeom prst="roundRect">
          <a:avLst>
            <a:gd name="adj" fmla="val 10000"/>
          </a:avLst>
        </a:prstGeom>
        <a:blipFill>
          <a:blip xmlns:r="http://schemas.openxmlformats.org/officeDocument/2006/relationships" r:embed="rId5">
            <a:extLst>
              <a:ext uri="{96DAC541-7B7A-43D3-8B79-37D633B846F1}">
                <asvg:svgBlip xmlns:asvg="http://schemas.microsoft.com/office/drawing/2016/SVG/main" xmlns="" r:embed="rId6"/>
              </a:ext>
            </a:extLst>
          </a:blip>
          <a:srcRect/>
          <a:stretch>
            <a:fillRect t="-26000" b="-26000"/>
          </a:stretch>
        </a:blip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D13AB5B-9ED1-4EF0-8A1E-0D81D8C46CC8}">
      <dsp:nvSpPr>
        <dsp:cNvPr id="0" name=""/>
        <dsp:cNvSpPr/>
      </dsp:nvSpPr>
      <dsp:spPr>
        <a:xfrm rot="10800000">
          <a:off x="3352079" y="1834515"/>
          <a:ext cx="1433385" cy="2242185"/>
        </a:xfrm>
        <a:prstGeom prst="round2SameRect">
          <a:avLst>
            <a:gd name="adj1" fmla="val 10500"/>
            <a:gd name="adj2" fmla="val 0"/>
          </a:avLst>
        </a:prstGeom>
        <a:solidFill>
          <a:schemeClr val="accent3">
            <a:lumMod val="60000"/>
            <a:lumOff val="4000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0">
          <a:noAutofit/>
        </a:bodyPr>
        <a:lstStyle/>
        <a:p>
          <a:pPr lvl="0" algn="ctr" defTabSz="488950">
            <a:lnSpc>
              <a:spcPct val="90000"/>
            </a:lnSpc>
            <a:spcBef>
              <a:spcPct val="0"/>
            </a:spcBef>
            <a:spcAft>
              <a:spcPct val="35000"/>
            </a:spcAft>
          </a:pPr>
          <a:r>
            <a:rPr lang="en-GB" sz="1100" kern="1200"/>
            <a:t>Connaught Reconstruction and Burns Unit</a:t>
          </a:r>
        </a:p>
        <a:p>
          <a:pPr lvl="0" algn="ctr" defTabSz="488950">
            <a:lnSpc>
              <a:spcPct val="90000"/>
            </a:lnSpc>
            <a:spcBef>
              <a:spcPct val="0"/>
            </a:spcBef>
            <a:spcAft>
              <a:spcPct val="35000"/>
            </a:spcAft>
          </a:pPr>
          <a:endParaRPr lang="en-GB" sz="1100" kern="1200"/>
        </a:p>
        <a:p>
          <a:pPr lvl="0" algn="ctr" defTabSz="488950">
            <a:lnSpc>
              <a:spcPct val="90000"/>
            </a:lnSpc>
            <a:spcBef>
              <a:spcPct val="0"/>
            </a:spcBef>
            <a:spcAft>
              <a:spcPct val="35000"/>
            </a:spcAft>
          </a:pPr>
          <a:endParaRPr lang="en-GB" sz="1100" kern="1200"/>
        </a:p>
        <a:p>
          <a:pPr lvl="0" algn="ctr" defTabSz="488950">
            <a:lnSpc>
              <a:spcPct val="90000"/>
            </a:lnSpc>
            <a:spcBef>
              <a:spcPct val="0"/>
            </a:spcBef>
            <a:spcAft>
              <a:spcPct val="35000"/>
            </a:spcAft>
          </a:pPr>
          <a:r>
            <a:rPr lang="en-GB" sz="1100" kern="1200"/>
            <a:t>MDT Team building</a:t>
          </a:r>
        </a:p>
        <a:p>
          <a:pPr lvl="0" algn="ctr" defTabSz="488950">
            <a:lnSpc>
              <a:spcPct val="90000"/>
            </a:lnSpc>
            <a:spcBef>
              <a:spcPct val="0"/>
            </a:spcBef>
            <a:spcAft>
              <a:spcPct val="35000"/>
            </a:spcAft>
          </a:pPr>
          <a:r>
            <a:rPr lang="en-GB" sz="1100" kern="1200"/>
            <a:t>Mentoring</a:t>
          </a:r>
        </a:p>
        <a:p>
          <a:pPr lvl="0" algn="ctr" defTabSz="488950">
            <a:lnSpc>
              <a:spcPct val="90000"/>
            </a:lnSpc>
            <a:spcBef>
              <a:spcPct val="0"/>
            </a:spcBef>
            <a:spcAft>
              <a:spcPct val="35000"/>
            </a:spcAft>
          </a:pPr>
          <a:r>
            <a:rPr lang="en-GB" sz="1100" kern="1200"/>
            <a:t>Protocol Development</a:t>
          </a:r>
        </a:p>
      </dsp:txBody>
      <dsp:txXfrm rot="10800000">
        <a:off x="3396161" y="1834515"/>
        <a:ext cx="1345221" cy="2198103"/>
      </dsp:txXfrm>
    </dsp:sp>
    <dsp:sp modelId="{BA791345-2FBC-4B70-BF99-AB47B45142A4}">
      <dsp:nvSpPr>
        <dsp:cNvPr id="0" name=""/>
        <dsp:cNvSpPr/>
      </dsp:nvSpPr>
      <dsp:spPr>
        <a:xfrm>
          <a:off x="4928803" y="244601"/>
          <a:ext cx="1433385" cy="1345311"/>
        </a:xfrm>
        <a:prstGeom prst="roundRect">
          <a:avLst>
            <a:gd name="adj" fmla="val 10000"/>
          </a:avLst>
        </a:prstGeom>
        <a:blipFill>
          <a:blip xmlns:r="http://schemas.openxmlformats.org/officeDocument/2006/relationships" r:embed="rId7">
            <a:extLst>
              <a:ext uri="{96DAC541-7B7A-43D3-8B79-37D633B846F1}">
                <asvg:svgBlip xmlns:asvg="http://schemas.microsoft.com/office/drawing/2016/SVG/main" xmlns="" r:embed="rId8"/>
              </a:ext>
            </a:extLst>
          </a:blip>
          <a:srcRect/>
          <a:stretch>
            <a:fillRect l="-2000" r="-2000"/>
          </a:stretch>
        </a:blip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C5729E0-3D39-433D-BB79-52F7CEBDA585}">
      <dsp:nvSpPr>
        <dsp:cNvPr id="0" name=""/>
        <dsp:cNvSpPr/>
      </dsp:nvSpPr>
      <dsp:spPr>
        <a:xfrm rot="10800000">
          <a:off x="4928803" y="1834515"/>
          <a:ext cx="1433385" cy="2242185"/>
        </a:xfrm>
        <a:prstGeom prst="round2SameRect">
          <a:avLst>
            <a:gd name="adj1" fmla="val 10500"/>
            <a:gd name="adj2" fmla="val 0"/>
          </a:avLst>
        </a:prstGeom>
        <a:solidFill>
          <a:schemeClr val="accent3">
            <a:lumMod val="60000"/>
            <a:lumOff val="4000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0">
          <a:noAutofit/>
        </a:bodyPr>
        <a:lstStyle/>
        <a:p>
          <a:pPr lvl="0" algn="ctr" defTabSz="488950">
            <a:lnSpc>
              <a:spcPct val="90000"/>
            </a:lnSpc>
            <a:spcBef>
              <a:spcPct val="0"/>
            </a:spcBef>
            <a:spcAft>
              <a:spcPct val="35000"/>
            </a:spcAft>
          </a:pPr>
          <a:r>
            <a:rPr lang="en-GB" sz="1100" kern="1200"/>
            <a:t>Occupational Therapy Development</a:t>
          </a:r>
        </a:p>
        <a:p>
          <a:pPr lvl="0" algn="ctr" defTabSz="488950">
            <a:lnSpc>
              <a:spcPct val="90000"/>
            </a:lnSpc>
            <a:spcBef>
              <a:spcPct val="0"/>
            </a:spcBef>
            <a:spcAft>
              <a:spcPct val="35000"/>
            </a:spcAft>
          </a:pPr>
          <a:endParaRPr lang="en-GB" sz="1100" kern="1200"/>
        </a:p>
        <a:p>
          <a:pPr lvl="0" algn="ctr" defTabSz="488950">
            <a:lnSpc>
              <a:spcPct val="90000"/>
            </a:lnSpc>
            <a:spcBef>
              <a:spcPct val="0"/>
            </a:spcBef>
            <a:spcAft>
              <a:spcPct val="35000"/>
            </a:spcAft>
          </a:pPr>
          <a:endParaRPr lang="en-GB" sz="1100" kern="1200"/>
        </a:p>
        <a:p>
          <a:pPr lvl="0" algn="ctr" defTabSz="488950">
            <a:lnSpc>
              <a:spcPct val="90000"/>
            </a:lnSpc>
            <a:spcBef>
              <a:spcPct val="0"/>
            </a:spcBef>
            <a:spcAft>
              <a:spcPct val="35000"/>
            </a:spcAft>
          </a:pPr>
          <a:r>
            <a:rPr lang="en-GB" sz="1100" kern="1200"/>
            <a:t>Education Pathways</a:t>
          </a:r>
        </a:p>
        <a:p>
          <a:pPr lvl="0" algn="ctr" defTabSz="488950">
            <a:lnSpc>
              <a:spcPct val="90000"/>
            </a:lnSpc>
            <a:spcBef>
              <a:spcPct val="0"/>
            </a:spcBef>
            <a:spcAft>
              <a:spcPct val="35000"/>
            </a:spcAft>
          </a:pPr>
          <a:r>
            <a:rPr lang="en-GB" sz="1100" kern="1200"/>
            <a:t>Professional Recognition</a:t>
          </a:r>
        </a:p>
        <a:p>
          <a:pPr lvl="0" algn="ctr" defTabSz="488950">
            <a:lnSpc>
              <a:spcPct val="90000"/>
            </a:lnSpc>
            <a:spcBef>
              <a:spcPct val="0"/>
            </a:spcBef>
            <a:spcAft>
              <a:spcPct val="35000"/>
            </a:spcAft>
          </a:pPr>
          <a:r>
            <a:rPr lang="en-GB" sz="1100" kern="1200"/>
            <a:t>Healthcare intergration</a:t>
          </a:r>
        </a:p>
      </dsp:txBody>
      <dsp:txXfrm rot="10800000">
        <a:off x="4972885" y="1834515"/>
        <a:ext cx="1345221" cy="2198103"/>
      </dsp:txXfrm>
    </dsp:sp>
  </dsp:spTree>
</dsp:drawing>
</file>

<file path=word/diagrams/layout1.xml><?xml version="1.0" encoding="utf-8"?>
<dgm:layoutDef xmlns:dgm="http://schemas.openxmlformats.org/drawingml/2006/diagram" xmlns:a="http://schemas.openxmlformats.org/drawingml/2006/main" uniqueId="urn:microsoft.com/office/officeart/2005/8/layout/pList2">
  <dgm:title val=""/>
  <dgm:desc val=""/>
  <dgm:catLst>
    <dgm:cat type="list" pri="11000"/>
    <dgm:cat type="picture" pri="24000"/>
    <dgm:cat type="pictureconvert" pri="2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42535B-6044-4261-B243-2504ED73EC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1230</Words>
  <Characters>7014</Characters>
  <Application>Microsoft Office Word</Application>
  <DocSecurity>4</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Pascalle Smith</dc:creator>
  <cp:keywords/>
  <dc:description/>
  <cp:lastModifiedBy>Smith, Pascalle</cp:lastModifiedBy>
  <cp:revision>2</cp:revision>
  <dcterms:created xsi:type="dcterms:W3CDTF">2025-10-31T11:19:00Z</dcterms:created>
  <dcterms:modified xsi:type="dcterms:W3CDTF">2025-10-31T11:19:00Z</dcterms:modified>
</cp:coreProperties>
</file>